
<file path=[Content_Types].xml><?xml version="1.0" encoding="utf-8"?>
<Types xmlns="http://schemas.openxmlformats.org/package/2006/content-types"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45B020" w14:textId="44E25EE4" w:rsidR="00860F0A" w:rsidRDefault="00860F0A" w:rsidP="00E943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9"/>
        <w:jc w:val="center"/>
        <w:rPr>
          <w:rFonts w:asciiTheme="minorHAnsi" w:hAnsiTheme="minorHAnsi" w:cstheme="minorHAnsi"/>
          <w:color w:val="000000"/>
          <w:sz w:val="24"/>
          <w:szCs w:val="24"/>
        </w:rPr>
      </w:pPr>
      <w:r w:rsidRPr="00860F0A">
        <w:rPr>
          <w:rFonts w:asciiTheme="minorHAnsi" w:hAnsiTheme="minorHAnsi" w:cstheme="minorHAnsi"/>
          <w:color w:val="000000"/>
          <w:sz w:val="24"/>
          <w:szCs w:val="24"/>
        </w:rPr>
        <w:t>ATA Nº 02/ 202</w:t>
      </w:r>
      <w:r>
        <w:rPr>
          <w:rFonts w:asciiTheme="minorHAnsi" w:hAnsiTheme="minorHAnsi" w:cstheme="minorHAnsi"/>
          <w:color w:val="000000"/>
          <w:sz w:val="24"/>
          <w:szCs w:val="24"/>
        </w:rPr>
        <w:t>4</w:t>
      </w:r>
    </w:p>
    <w:p w14:paraId="1B594517" w14:textId="5EEA5388" w:rsidR="00860F0A" w:rsidRPr="00860F0A" w:rsidRDefault="00860F0A" w:rsidP="00E943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9"/>
        <w:jc w:val="center"/>
        <w:rPr>
          <w:rFonts w:asciiTheme="minorHAnsi" w:hAnsiTheme="minorHAnsi" w:cstheme="minorHAnsi"/>
          <w:color w:val="000000"/>
          <w:sz w:val="24"/>
          <w:szCs w:val="24"/>
        </w:rPr>
      </w:pPr>
      <w:r w:rsidRPr="00860F0A">
        <w:rPr>
          <w:rFonts w:asciiTheme="minorHAnsi" w:hAnsiTheme="minorHAnsi" w:cstheme="minorHAnsi"/>
          <w:color w:val="000000"/>
          <w:sz w:val="24"/>
          <w:szCs w:val="24"/>
        </w:rPr>
        <w:t>REF. EDITAL DE C</w:t>
      </w:r>
      <w:r>
        <w:rPr>
          <w:rFonts w:asciiTheme="minorHAnsi" w:hAnsiTheme="minorHAnsi" w:cstheme="minorHAnsi"/>
          <w:color w:val="000000"/>
          <w:sz w:val="24"/>
          <w:szCs w:val="24"/>
        </w:rPr>
        <w:t>H</w:t>
      </w:r>
      <w:r w:rsidRPr="00860F0A">
        <w:rPr>
          <w:rFonts w:asciiTheme="minorHAnsi" w:hAnsiTheme="minorHAnsi" w:cstheme="minorHAnsi"/>
          <w:color w:val="000000"/>
          <w:sz w:val="24"/>
          <w:szCs w:val="24"/>
        </w:rPr>
        <w:t>AMADA PÚBLICA - Nº 01/20</w:t>
      </w:r>
      <w:r>
        <w:rPr>
          <w:rFonts w:asciiTheme="minorHAnsi" w:hAnsiTheme="minorHAnsi" w:cstheme="minorHAnsi"/>
          <w:color w:val="000000"/>
          <w:sz w:val="24"/>
          <w:szCs w:val="24"/>
        </w:rPr>
        <w:t>24</w:t>
      </w:r>
    </w:p>
    <w:p w14:paraId="32E94B88" w14:textId="2028DD06" w:rsidR="00860F0A" w:rsidRPr="00860F0A" w:rsidRDefault="00860F0A" w:rsidP="00E94354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19"/>
        <w:jc w:val="center"/>
        <w:rPr>
          <w:rFonts w:asciiTheme="minorHAnsi" w:hAnsiTheme="minorHAnsi" w:cstheme="minorHAnsi"/>
          <w:color w:val="000000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OFICINAS NOS BAIRROS</w:t>
      </w:r>
    </w:p>
    <w:p w14:paraId="11EB0FEF" w14:textId="66A9EA88" w:rsidR="00E94354" w:rsidRDefault="00860F0A" w:rsidP="00860F0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120"/>
        <w:jc w:val="both"/>
        <w:rPr>
          <w:rFonts w:asciiTheme="minorHAnsi" w:hAnsiTheme="minorHAnsi" w:cstheme="minorHAnsi"/>
          <w:color w:val="000000"/>
          <w:sz w:val="24"/>
          <w:szCs w:val="24"/>
        </w:rPr>
      </w:pPr>
      <w:r w:rsidRPr="00860F0A">
        <w:rPr>
          <w:rFonts w:asciiTheme="minorHAnsi" w:hAnsiTheme="minorHAnsi" w:cstheme="minorHAnsi"/>
          <w:color w:val="000000"/>
          <w:sz w:val="24"/>
          <w:szCs w:val="24"/>
        </w:rPr>
        <w:t xml:space="preserve">Aos </w:t>
      </w:r>
      <w:r>
        <w:rPr>
          <w:rFonts w:asciiTheme="minorHAnsi" w:hAnsiTheme="minorHAnsi" w:cstheme="minorHAnsi"/>
          <w:color w:val="000000"/>
          <w:sz w:val="24"/>
          <w:szCs w:val="24"/>
        </w:rPr>
        <w:t>dezesseis dias</w:t>
      </w:r>
      <w:r w:rsidRPr="00860F0A">
        <w:rPr>
          <w:rFonts w:asciiTheme="minorHAnsi" w:hAnsiTheme="minorHAnsi" w:cstheme="minorHAnsi"/>
          <w:color w:val="000000"/>
          <w:sz w:val="24"/>
          <w:szCs w:val="24"/>
        </w:rPr>
        <w:t xml:space="preserve"> do mês de </w:t>
      </w:r>
      <w:r>
        <w:rPr>
          <w:rFonts w:asciiTheme="minorHAnsi" w:hAnsiTheme="minorHAnsi" w:cstheme="minorHAnsi"/>
          <w:color w:val="000000"/>
          <w:sz w:val="24"/>
          <w:szCs w:val="24"/>
        </w:rPr>
        <w:t>nov</w:t>
      </w:r>
      <w:r w:rsidRPr="00860F0A">
        <w:rPr>
          <w:rFonts w:asciiTheme="minorHAnsi" w:hAnsiTheme="minorHAnsi" w:cstheme="minorHAnsi"/>
          <w:color w:val="000000"/>
          <w:sz w:val="24"/>
          <w:szCs w:val="24"/>
        </w:rPr>
        <w:t xml:space="preserve">embro de dois mil e vinte e </w:t>
      </w:r>
      <w:r>
        <w:rPr>
          <w:rFonts w:asciiTheme="minorHAnsi" w:hAnsiTheme="minorHAnsi" w:cstheme="minorHAnsi"/>
          <w:color w:val="000000"/>
          <w:sz w:val="24"/>
          <w:szCs w:val="24"/>
        </w:rPr>
        <w:t>quatro</w:t>
      </w:r>
      <w:r w:rsidRPr="00860F0A">
        <w:rPr>
          <w:rFonts w:asciiTheme="minorHAnsi" w:hAnsiTheme="minorHAnsi" w:cstheme="minorHAnsi"/>
          <w:color w:val="000000"/>
          <w:sz w:val="24"/>
          <w:szCs w:val="24"/>
        </w:rPr>
        <w:t xml:space="preserve">, na sede da Prefeitura Municipal de Taquari, após não </w:t>
      </w:r>
      <w:r>
        <w:rPr>
          <w:rFonts w:asciiTheme="minorHAnsi" w:hAnsiTheme="minorHAnsi" w:cstheme="minorHAnsi"/>
          <w:color w:val="000000"/>
          <w:sz w:val="24"/>
          <w:szCs w:val="24"/>
        </w:rPr>
        <w:t xml:space="preserve">haver </w:t>
      </w:r>
      <w:r w:rsidRPr="00860F0A">
        <w:rPr>
          <w:rFonts w:asciiTheme="minorHAnsi" w:hAnsiTheme="minorHAnsi" w:cstheme="minorHAnsi"/>
          <w:color w:val="000000"/>
          <w:sz w:val="24"/>
          <w:szCs w:val="24"/>
        </w:rPr>
        <w:t>receb</w:t>
      </w:r>
      <w:r>
        <w:rPr>
          <w:rFonts w:asciiTheme="minorHAnsi" w:hAnsiTheme="minorHAnsi" w:cstheme="minorHAnsi"/>
          <w:color w:val="000000"/>
          <w:sz w:val="24"/>
          <w:szCs w:val="24"/>
        </w:rPr>
        <w:t>imento de</w:t>
      </w:r>
      <w:r w:rsidRPr="00860F0A">
        <w:rPr>
          <w:rFonts w:asciiTheme="minorHAnsi" w:hAnsiTheme="minorHAnsi" w:cstheme="minorHAnsi"/>
          <w:color w:val="000000"/>
          <w:sz w:val="24"/>
          <w:szCs w:val="24"/>
        </w:rPr>
        <w:t xml:space="preserve"> recurso das inscrições</w:t>
      </w:r>
      <w:r>
        <w:rPr>
          <w:rFonts w:asciiTheme="minorHAnsi" w:hAnsiTheme="minorHAnsi" w:cstheme="minorHAnsi"/>
          <w:color w:val="000000"/>
          <w:sz w:val="24"/>
          <w:szCs w:val="24"/>
        </w:rPr>
        <w:t xml:space="preserve"> dos suplentes, e por ter não ter ocorrido </w:t>
      </w:r>
      <w:r w:rsidRPr="00860F0A">
        <w:rPr>
          <w:rFonts w:asciiTheme="minorHAnsi" w:hAnsiTheme="minorHAnsi" w:cstheme="minorHAnsi"/>
          <w:color w:val="000000"/>
          <w:sz w:val="24"/>
          <w:szCs w:val="24"/>
        </w:rPr>
        <w:t>desclassifica</w:t>
      </w:r>
      <w:r>
        <w:rPr>
          <w:rFonts w:asciiTheme="minorHAnsi" w:hAnsiTheme="minorHAnsi" w:cstheme="minorHAnsi"/>
          <w:color w:val="000000"/>
          <w:sz w:val="24"/>
          <w:szCs w:val="24"/>
        </w:rPr>
        <w:t>ção</w:t>
      </w:r>
      <w:r w:rsidRPr="00860F0A">
        <w:rPr>
          <w:rFonts w:asciiTheme="minorHAnsi" w:hAnsiTheme="minorHAnsi" w:cstheme="minorHAnsi"/>
          <w:color w:val="000000"/>
          <w:sz w:val="24"/>
          <w:szCs w:val="24"/>
        </w:rPr>
        <w:t xml:space="preserve">, </w:t>
      </w:r>
      <w:r>
        <w:rPr>
          <w:rFonts w:asciiTheme="minorHAnsi" w:hAnsiTheme="minorHAnsi" w:cstheme="minorHAnsi"/>
          <w:color w:val="000000"/>
          <w:sz w:val="24"/>
          <w:szCs w:val="24"/>
        </w:rPr>
        <w:t>o resultado da ATA 01/2024 torna-se oficial onde os</w:t>
      </w:r>
      <w:r w:rsidRPr="00860F0A">
        <w:rPr>
          <w:rFonts w:asciiTheme="minorHAnsi" w:hAnsiTheme="minorHAnsi" w:cstheme="minorHAnsi"/>
          <w:color w:val="000000"/>
          <w:sz w:val="24"/>
          <w:szCs w:val="24"/>
        </w:rPr>
        <w:t xml:space="preserve"> proponentes classificados estão aptos a receber o</w:t>
      </w:r>
      <w:r>
        <w:rPr>
          <w:rFonts w:asciiTheme="minorHAnsi" w:hAnsiTheme="minorHAnsi" w:cstheme="minorHAnsi"/>
          <w:color w:val="000000"/>
          <w:sz w:val="24"/>
          <w:szCs w:val="24"/>
        </w:rPr>
        <w:t xml:space="preserve"> valor</w:t>
      </w:r>
      <w:r w:rsidRPr="00860F0A">
        <w:rPr>
          <w:rFonts w:asciiTheme="minorHAnsi" w:hAnsiTheme="minorHAnsi" w:cstheme="minorHAnsi"/>
          <w:color w:val="000000"/>
          <w:sz w:val="24"/>
          <w:szCs w:val="24"/>
        </w:rPr>
        <w:t xml:space="preserve"> de R$ 5.082,78 (</w:t>
      </w:r>
      <w:r>
        <w:rPr>
          <w:rFonts w:asciiTheme="minorHAnsi" w:hAnsiTheme="minorHAnsi" w:cstheme="minorHAnsi"/>
          <w:color w:val="000000"/>
          <w:sz w:val="24"/>
          <w:szCs w:val="24"/>
        </w:rPr>
        <w:t xml:space="preserve">cinco mil, oitenta e dois </w:t>
      </w:r>
      <w:r w:rsidRPr="00860F0A">
        <w:rPr>
          <w:rFonts w:asciiTheme="minorHAnsi" w:hAnsiTheme="minorHAnsi" w:cstheme="minorHAnsi"/>
          <w:color w:val="000000"/>
          <w:sz w:val="24"/>
          <w:szCs w:val="24"/>
        </w:rPr>
        <w:t>reais</w:t>
      </w:r>
      <w:r>
        <w:rPr>
          <w:rFonts w:asciiTheme="minorHAnsi" w:hAnsiTheme="minorHAnsi" w:cstheme="minorHAnsi"/>
          <w:color w:val="000000"/>
          <w:sz w:val="24"/>
          <w:szCs w:val="24"/>
        </w:rPr>
        <w:t>, e setenta e oito</w:t>
      </w:r>
      <w:r w:rsidR="00E94354">
        <w:rPr>
          <w:rFonts w:asciiTheme="minorHAnsi" w:hAnsiTheme="minorHAnsi" w:cstheme="minorHAnsi"/>
          <w:color w:val="000000"/>
          <w:sz w:val="24"/>
          <w:szCs w:val="24"/>
        </w:rPr>
        <w:t xml:space="preserve"> centavos</w:t>
      </w:r>
      <w:r w:rsidRPr="00860F0A">
        <w:rPr>
          <w:rFonts w:asciiTheme="minorHAnsi" w:hAnsiTheme="minorHAnsi" w:cstheme="minorHAnsi"/>
          <w:color w:val="000000"/>
          <w:sz w:val="24"/>
          <w:szCs w:val="24"/>
        </w:rPr>
        <w:t>), conforme a lista abaixo:</w:t>
      </w:r>
    </w:p>
    <w:p w14:paraId="42342CDD" w14:textId="77777777" w:rsidR="00EE5C9A" w:rsidRDefault="00EE5C9A" w:rsidP="00860F0A">
      <w:pPr>
        <w:pBdr>
          <w:top w:val="nil"/>
          <w:left w:val="nil"/>
          <w:bottom w:val="nil"/>
          <w:right w:val="nil"/>
          <w:between w:val="nil"/>
        </w:pBdr>
        <w:spacing w:before="120" w:after="120" w:line="240" w:lineRule="auto"/>
        <w:ind w:right="120"/>
        <w:jc w:val="both"/>
        <w:rPr>
          <w:rFonts w:asciiTheme="minorHAnsi" w:hAnsiTheme="minorHAnsi" w:cstheme="minorHAnsi"/>
          <w:color w:val="000000"/>
          <w:sz w:val="24"/>
          <w:szCs w:val="24"/>
        </w:rPr>
      </w:pPr>
    </w:p>
    <w:tbl>
      <w:tblPr>
        <w:tblStyle w:val="Tabelacomgrade"/>
        <w:tblW w:w="12028" w:type="dxa"/>
        <w:jc w:val="center"/>
        <w:tblLook w:val="04A0" w:firstRow="1" w:lastRow="0" w:firstColumn="1" w:lastColumn="0" w:noHBand="0" w:noVBand="1"/>
      </w:tblPr>
      <w:tblGrid>
        <w:gridCol w:w="3145"/>
        <w:gridCol w:w="3007"/>
        <w:gridCol w:w="1843"/>
        <w:gridCol w:w="1843"/>
        <w:gridCol w:w="2190"/>
      </w:tblGrid>
      <w:tr w:rsidR="00EE5C9A" w:rsidRPr="00EE5C9A" w14:paraId="6E3380A0" w14:textId="77777777" w:rsidTr="001D3E7E">
        <w:trPr>
          <w:jc w:val="center"/>
        </w:trPr>
        <w:tc>
          <w:tcPr>
            <w:tcW w:w="3145" w:type="dxa"/>
          </w:tcPr>
          <w:p w14:paraId="3AED9A13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EE5C9A">
              <w:rPr>
                <w:rFonts w:ascii="Arial" w:hAnsi="Arial" w:cs="Arial"/>
                <w:b/>
                <w:sz w:val="20"/>
                <w:szCs w:val="20"/>
              </w:rPr>
              <w:t>TÍTULO</w:t>
            </w:r>
          </w:p>
        </w:tc>
        <w:tc>
          <w:tcPr>
            <w:tcW w:w="3007" w:type="dxa"/>
          </w:tcPr>
          <w:p w14:paraId="483CA0D8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EE5C9A">
              <w:rPr>
                <w:rFonts w:ascii="Arial" w:hAnsi="Arial" w:cs="Arial"/>
                <w:b/>
                <w:sz w:val="20"/>
                <w:szCs w:val="20"/>
              </w:rPr>
              <w:t>PROPONENTE</w:t>
            </w:r>
          </w:p>
        </w:tc>
        <w:tc>
          <w:tcPr>
            <w:tcW w:w="1843" w:type="dxa"/>
          </w:tcPr>
          <w:p w14:paraId="58F3656B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E5C9A">
              <w:rPr>
                <w:rFonts w:ascii="Arial" w:hAnsi="Arial" w:cs="Arial"/>
                <w:b/>
                <w:sz w:val="20"/>
                <w:szCs w:val="20"/>
              </w:rPr>
              <w:t>MODALIDADE</w:t>
            </w:r>
          </w:p>
        </w:tc>
        <w:tc>
          <w:tcPr>
            <w:tcW w:w="1843" w:type="dxa"/>
          </w:tcPr>
          <w:p w14:paraId="0C86A9BE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E5C9A">
              <w:rPr>
                <w:rFonts w:ascii="Arial" w:hAnsi="Arial" w:cs="Arial"/>
                <w:b/>
                <w:sz w:val="20"/>
                <w:szCs w:val="20"/>
              </w:rPr>
              <w:t>OFICINA</w:t>
            </w:r>
          </w:p>
        </w:tc>
        <w:tc>
          <w:tcPr>
            <w:tcW w:w="2190" w:type="dxa"/>
          </w:tcPr>
          <w:p w14:paraId="252A98C5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EE5C9A">
              <w:rPr>
                <w:rFonts w:ascii="Arial" w:hAnsi="Arial" w:cs="Arial"/>
                <w:b/>
                <w:sz w:val="20"/>
                <w:szCs w:val="20"/>
              </w:rPr>
              <w:t>CLASSIFICAÇÃO</w:t>
            </w:r>
          </w:p>
        </w:tc>
      </w:tr>
      <w:tr w:rsidR="00EE5C9A" w:rsidRPr="00EE5C9A" w14:paraId="20AC7E89" w14:textId="77777777" w:rsidTr="001D3E7E">
        <w:trPr>
          <w:jc w:val="center"/>
        </w:trPr>
        <w:tc>
          <w:tcPr>
            <w:tcW w:w="3145" w:type="dxa"/>
            <w:shd w:val="clear" w:color="auto" w:fill="D0CECE" w:themeFill="background2" w:themeFillShade="E6"/>
          </w:tcPr>
          <w:p w14:paraId="48DA69C5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A BATERIA SOCIOCULTURAL</w:t>
            </w:r>
          </w:p>
        </w:tc>
        <w:tc>
          <w:tcPr>
            <w:tcW w:w="3007" w:type="dxa"/>
            <w:shd w:val="clear" w:color="auto" w:fill="D0CECE" w:themeFill="background2" w:themeFillShade="E6"/>
          </w:tcPr>
          <w:p w14:paraId="7E1876EA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TALES EDUARDO DA SILVA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0B96F2BC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CPF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38EAD65C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MÚSICA</w:t>
            </w:r>
          </w:p>
        </w:tc>
        <w:tc>
          <w:tcPr>
            <w:tcW w:w="2190" w:type="dxa"/>
            <w:shd w:val="clear" w:color="auto" w:fill="D0CECE" w:themeFill="background2" w:themeFillShade="E6"/>
          </w:tcPr>
          <w:p w14:paraId="242E6CE0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CLASSIFICADO</w:t>
            </w:r>
          </w:p>
          <w:p w14:paraId="2413A4F8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(COTA 25%)</w:t>
            </w:r>
          </w:p>
        </w:tc>
      </w:tr>
      <w:tr w:rsidR="00EE5C9A" w:rsidRPr="00EE5C9A" w14:paraId="7ED09A39" w14:textId="77777777" w:rsidTr="001D3E7E">
        <w:trPr>
          <w:jc w:val="center"/>
        </w:trPr>
        <w:tc>
          <w:tcPr>
            <w:tcW w:w="3145" w:type="dxa"/>
          </w:tcPr>
          <w:p w14:paraId="147F0957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APRENDENDO MÚSICA EM “RITMO” DE FÉRIAS</w:t>
            </w:r>
          </w:p>
        </w:tc>
        <w:tc>
          <w:tcPr>
            <w:tcW w:w="3007" w:type="dxa"/>
          </w:tcPr>
          <w:p w14:paraId="68961197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FABRÍCIO BENITO FAZENDA BASTOS</w:t>
            </w:r>
          </w:p>
        </w:tc>
        <w:tc>
          <w:tcPr>
            <w:tcW w:w="1843" w:type="dxa"/>
          </w:tcPr>
          <w:p w14:paraId="602DB687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CPF</w:t>
            </w:r>
          </w:p>
        </w:tc>
        <w:tc>
          <w:tcPr>
            <w:tcW w:w="1843" w:type="dxa"/>
          </w:tcPr>
          <w:p w14:paraId="54C04FBA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MÚSICA</w:t>
            </w:r>
          </w:p>
        </w:tc>
        <w:tc>
          <w:tcPr>
            <w:tcW w:w="2190" w:type="dxa"/>
          </w:tcPr>
          <w:p w14:paraId="70BF87FB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1º suplente</w:t>
            </w:r>
          </w:p>
        </w:tc>
      </w:tr>
      <w:tr w:rsidR="00EE5C9A" w:rsidRPr="00EE5C9A" w14:paraId="2F8E69E8" w14:textId="77777777" w:rsidTr="001D3E7E">
        <w:trPr>
          <w:jc w:val="center"/>
        </w:trPr>
        <w:tc>
          <w:tcPr>
            <w:tcW w:w="3145" w:type="dxa"/>
          </w:tcPr>
          <w:p w14:paraId="23B9683B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MUSICANDO</w:t>
            </w:r>
          </w:p>
        </w:tc>
        <w:tc>
          <w:tcPr>
            <w:tcW w:w="3007" w:type="dxa"/>
          </w:tcPr>
          <w:p w14:paraId="1AE06C16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CASA DA MÚSICA</w:t>
            </w:r>
          </w:p>
        </w:tc>
        <w:tc>
          <w:tcPr>
            <w:tcW w:w="1843" w:type="dxa"/>
          </w:tcPr>
          <w:p w14:paraId="2E9F5ADD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CNPJ</w:t>
            </w:r>
          </w:p>
        </w:tc>
        <w:tc>
          <w:tcPr>
            <w:tcW w:w="1843" w:type="dxa"/>
          </w:tcPr>
          <w:p w14:paraId="326DA614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MÚSICA</w:t>
            </w:r>
          </w:p>
        </w:tc>
        <w:tc>
          <w:tcPr>
            <w:tcW w:w="2190" w:type="dxa"/>
          </w:tcPr>
          <w:p w14:paraId="33892648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2º suplente</w:t>
            </w:r>
          </w:p>
        </w:tc>
      </w:tr>
      <w:tr w:rsidR="00EE5C9A" w:rsidRPr="00EE5C9A" w14:paraId="0E154978" w14:textId="77777777" w:rsidTr="001D3E7E">
        <w:trPr>
          <w:jc w:val="center"/>
        </w:trPr>
        <w:tc>
          <w:tcPr>
            <w:tcW w:w="3145" w:type="dxa"/>
            <w:shd w:val="clear" w:color="auto" w:fill="D0CECE" w:themeFill="background2" w:themeFillShade="E6"/>
          </w:tcPr>
          <w:p w14:paraId="0581A348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TCHÊAÇORES</w:t>
            </w:r>
          </w:p>
        </w:tc>
        <w:tc>
          <w:tcPr>
            <w:tcW w:w="3007" w:type="dxa"/>
            <w:shd w:val="clear" w:color="auto" w:fill="D0CECE" w:themeFill="background2" w:themeFillShade="E6"/>
          </w:tcPr>
          <w:p w14:paraId="5961A4E5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SIMONE VITALINA DE SOUZA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11FFD7AF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CPF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1F021D08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DANÇA</w:t>
            </w:r>
          </w:p>
        </w:tc>
        <w:tc>
          <w:tcPr>
            <w:tcW w:w="2190" w:type="dxa"/>
            <w:shd w:val="clear" w:color="auto" w:fill="D0CECE" w:themeFill="background2" w:themeFillShade="E6"/>
          </w:tcPr>
          <w:p w14:paraId="2F20882F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CLASSIFICADO</w:t>
            </w:r>
          </w:p>
        </w:tc>
      </w:tr>
      <w:tr w:rsidR="00EE5C9A" w:rsidRPr="00EE5C9A" w14:paraId="2A3D23FF" w14:textId="77777777" w:rsidTr="001D3E7E">
        <w:trPr>
          <w:jc w:val="center"/>
        </w:trPr>
        <w:tc>
          <w:tcPr>
            <w:tcW w:w="3145" w:type="dxa"/>
          </w:tcPr>
          <w:p w14:paraId="61B044A0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OFICINA DE DANÇAS TRADICIONAIS PELEGO BRANCO</w:t>
            </w:r>
          </w:p>
        </w:tc>
        <w:tc>
          <w:tcPr>
            <w:tcW w:w="3007" w:type="dxa"/>
          </w:tcPr>
          <w:p w14:paraId="4245ABA1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CTG PELEGO BRANCO</w:t>
            </w:r>
          </w:p>
        </w:tc>
        <w:tc>
          <w:tcPr>
            <w:tcW w:w="1843" w:type="dxa"/>
          </w:tcPr>
          <w:p w14:paraId="05D622D9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CNPJ</w:t>
            </w:r>
          </w:p>
        </w:tc>
        <w:tc>
          <w:tcPr>
            <w:tcW w:w="1843" w:type="dxa"/>
          </w:tcPr>
          <w:p w14:paraId="03038CC4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DANÇA</w:t>
            </w:r>
          </w:p>
        </w:tc>
        <w:tc>
          <w:tcPr>
            <w:tcW w:w="2190" w:type="dxa"/>
          </w:tcPr>
          <w:p w14:paraId="3A3BFBF1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1º suplente</w:t>
            </w:r>
          </w:p>
        </w:tc>
      </w:tr>
      <w:tr w:rsidR="00EE5C9A" w:rsidRPr="00EE5C9A" w14:paraId="7B41A93C" w14:textId="77777777" w:rsidTr="001D3E7E">
        <w:trPr>
          <w:jc w:val="center"/>
        </w:trPr>
        <w:tc>
          <w:tcPr>
            <w:tcW w:w="3145" w:type="dxa"/>
            <w:shd w:val="clear" w:color="auto" w:fill="D0CECE" w:themeFill="background2" w:themeFillShade="E6"/>
          </w:tcPr>
          <w:p w14:paraId="069AB725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LITERATURA POÉTICA</w:t>
            </w:r>
          </w:p>
        </w:tc>
        <w:tc>
          <w:tcPr>
            <w:tcW w:w="3007" w:type="dxa"/>
            <w:shd w:val="clear" w:color="auto" w:fill="D0CECE" w:themeFill="background2" w:themeFillShade="E6"/>
          </w:tcPr>
          <w:p w14:paraId="7870C12F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JULIANO STAPENHORST SCHWARZ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18B01180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CPF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359C24DB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LITERATURA</w:t>
            </w:r>
          </w:p>
        </w:tc>
        <w:tc>
          <w:tcPr>
            <w:tcW w:w="2190" w:type="dxa"/>
            <w:shd w:val="clear" w:color="auto" w:fill="D0CECE" w:themeFill="background2" w:themeFillShade="E6"/>
          </w:tcPr>
          <w:p w14:paraId="423EB8BB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CLASSIFICADO</w:t>
            </w:r>
          </w:p>
        </w:tc>
      </w:tr>
      <w:tr w:rsidR="00EE5C9A" w:rsidRPr="00EE5C9A" w14:paraId="16B33C9F" w14:textId="77777777" w:rsidTr="001D3E7E">
        <w:trPr>
          <w:jc w:val="center"/>
        </w:trPr>
        <w:tc>
          <w:tcPr>
            <w:tcW w:w="3145" w:type="dxa"/>
          </w:tcPr>
          <w:p w14:paraId="210651B1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CONCURSO LITERÁRIO MEIO AMBIENTE TAQUARI</w:t>
            </w:r>
          </w:p>
        </w:tc>
        <w:tc>
          <w:tcPr>
            <w:tcW w:w="3007" w:type="dxa"/>
          </w:tcPr>
          <w:p w14:paraId="0A78C68D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CRENI DA SILVA PEREIRA</w:t>
            </w:r>
          </w:p>
        </w:tc>
        <w:tc>
          <w:tcPr>
            <w:tcW w:w="1843" w:type="dxa"/>
          </w:tcPr>
          <w:p w14:paraId="5665BB21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CPF</w:t>
            </w:r>
          </w:p>
        </w:tc>
        <w:tc>
          <w:tcPr>
            <w:tcW w:w="1843" w:type="dxa"/>
          </w:tcPr>
          <w:p w14:paraId="17C8CBC4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LITERATURA</w:t>
            </w:r>
          </w:p>
        </w:tc>
        <w:tc>
          <w:tcPr>
            <w:tcW w:w="2190" w:type="dxa"/>
          </w:tcPr>
          <w:p w14:paraId="0D3DCB77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1º suplente</w:t>
            </w:r>
          </w:p>
        </w:tc>
      </w:tr>
      <w:tr w:rsidR="00EE5C9A" w:rsidRPr="00EE5C9A" w14:paraId="65EE5243" w14:textId="77777777" w:rsidTr="001D3E7E">
        <w:trPr>
          <w:jc w:val="center"/>
        </w:trPr>
        <w:tc>
          <w:tcPr>
            <w:tcW w:w="3145" w:type="dxa"/>
            <w:shd w:val="clear" w:color="auto" w:fill="D0CECE" w:themeFill="background2" w:themeFillShade="E6"/>
          </w:tcPr>
          <w:p w14:paraId="75294F90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 xml:space="preserve">INTRODUÇÃO AO DESENHO ARTÍSTICO </w:t>
            </w:r>
          </w:p>
        </w:tc>
        <w:tc>
          <w:tcPr>
            <w:tcW w:w="3007" w:type="dxa"/>
            <w:shd w:val="clear" w:color="auto" w:fill="D0CECE" w:themeFill="background2" w:themeFillShade="E6"/>
          </w:tcPr>
          <w:p w14:paraId="4CDE432B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JACSON WESTPHALEN PIOVESAN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05C3AC34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CPF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3EB209BA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ARTES VISUAIS</w:t>
            </w:r>
          </w:p>
        </w:tc>
        <w:tc>
          <w:tcPr>
            <w:tcW w:w="2190" w:type="dxa"/>
            <w:shd w:val="clear" w:color="auto" w:fill="D0CECE" w:themeFill="background2" w:themeFillShade="E6"/>
          </w:tcPr>
          <w:p w14:paraId="4F2BFF4F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CLASSIFICADO</w:t>
            </w:r>
          </w:p>
        </w:tc>
      </w:tr>
      <w:tr w:rsidR="00EE5C9A" w:rsidRPr="00EE5C9A" w14:paraId="5721E34C" w14:textId="77777777" w:rsidTr="001D3E7E">
        <w:trPr>
          <w:jc w:val="center"/>
        </w:trPr>
        <w:tc>
          <w:tcPr>
            <w:tcW w:w="3145" w:type="dxa"/>
            <w:shd w:val="clear" w:color="auto" w:fill="D0CECE" w:themeFill="background2" w:themeFillShade="E6"/>
          </w:tcPr>
          <w:p w14:paraId="02D6C902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lastRenderedPageBreak/>
              <w:t>CAPOEIRA NA COMUNIDADE</w:t>
            </w:r>
          </w:p>
        </w:tc>
        <w:tc>
          <w:tcPr>
            <w:tcW w:w="3007" w:type="dxa"/>
            <w:shd w:val="clear" w:color="auto" w:fill="D0CECE" w:themeFill="background2" w:themeFillShade="E6"/>
          </w:tcPr>
          <w:p w14:paraId="04E9FE17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WELLINGTON DIONATAN BITTENCOURT DOS SANTOS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1FC559DA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CPF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7114D214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CAPOEIRA</w:t>
            </w:r>
          </w:p>
        </w:tc>
        <w:tc>
          <w:tcPr>
            <w:tcW w:w="2190" w:type="dxa"/>
            <w:shd w:val="clear" w:color="auto" w:fill="D0CECE" w:themeFill="background2" w:themeFillShade="E6"/>
          </w:tcPr>
          <w:p w14:paraId="46CC4EAD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CLASSIFICADO</w:t>
            </w:r>
          </w:p>
          <w:p w14:paraId="26F31964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(COTA 25%)</w:t>
            </w:r>
          </w:p>
        </w:tc>
      </w:tr>
      <w:tr w:rsidR="00EE5C9A" w:rsidRPr="00EE5C9A" w14:paraId="330A1F3A" w14:textId="77777777" w:rsidTr="001D3E7E">
        <w:trPr>
          <w:jc w:val="center"/>
        </w:trPr>
        <w:tc>
          <w:tcPr>
            <w:tcW w:w="3145" w:type="dxa"/>
            <w:shd w:val="clear" w:color="auto" w:fill="D0CECE" w:themeFill="background2" w:themeFillShade="E6"/>
          </w:tcPr>
          <w:p w14:paraId="4A19CFDF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ONDE ESTÁ O TEATRO?</w:t>
            </w:r>
          </w:p>
        </w:tc>
        <w:tc>
          <w:tcPr>
            <w:tcW w:w="3007" w:type="dxa"/>
            <w:shd w:val="clear" w:color="auto" w:fill="D0CECE" w:themeFill="background2" w:themeFillShade="E6"/>
          </w:tcPr>
          <w:p w14:paraId="5B48821D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JARILENE PEREIRA DE AZEVEDO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07B48627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CPF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338B440F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TEATRO</w:t>
            </w:r>
          </w:p>
        </w:tc>
        <w:tc>
          <w:tcPr>
            <w:tcW w:w="2190" w:type="dxa"/>
            <w:shd w:val="clear" w:color="auto" w:fill="D0CECE" w:themeFill="background2" w:themeFillShade="E6"/>
          </w:tcPr>
          <w:p w14:paraId="00BECEA4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CLASSIFICADO</w:t>
            </w:r>
          </w:p>
        </w:tc>
      </w:tr>
      <w:tr w:rsidR="00EE5C9A" w:rsidRPr="00EE5C9A" w14:paraId="419F5B2E" w14:textId="77777777" w:rsidTr="001D3E7E">
        <w:trPr>
          <w:jc w:val="center"/>
        </w:trPr>
        <w:tc>
          <w:tcPr>
            <w:tcW w:w="3145" w:type="dxa"/>
            <w:shd w:val="clear" w:color="auto" w:fill="D0CECE" w:themeFill="background2" w:themeFillShade="E6"/>
          </w:tcPr>
          <w:p w14:paraId="265CD003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ENXERGAR PARA TRANSFORMAR</w:t>
            </w:r>
          </w:p>
        </w:tc>
        <w:tc>
          <w:tcPr>
            <w:tcW w:w="3007" w:type="dxa"/>
            <w:shd w:val="clear" w:color="auto" w:fill="D0CECE" w:themeFill="background2" w:themeFillShade="E6"/>
          </w:tcPr>
          <w:p w14:paraId="51A4BD32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IGOR SAMUEL DE AZEVEDO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37FB0EE7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CPF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35778D15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FOTOGRAFIA</w:t>
            </w:r>
          </w:p>
        </w:tc>
        <w:tc>
          <w:tcPr>
            <w:tcW w:w="2190" w:type="dxa"/>
            <w:shd w:val="clear" w:color="auto" w:fill="D0CECE" w:themeFill="background2" w:themeFillShade="E6"/>
          </w:tcPr>
          <w:p w14:paraId="466C3E50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CLASSIFICADO</w:t>
            </w:r>
          </w:p>
        </w:tc>
      </w:tr>
      <w:tr w:rsidR="00EE5C9A" w:rsidRPr="00EE5C9A" w14:paraId="474AF124" w14:textId="77777777" w:rsidTr="001D3E7E">
        <w:trPr>
          <w:jc w:val="center"/>
        </w:trPr>
        <w:tc>
          <w:tcPr>
            <w:tcW w:w="3145" w:type="dxa"/>
            <w:shd w:val="clear" w:color="auto" w:fill="D0CECE" w:themeFill="background2" w:themeFillShade="E6"/>
          </w:tcPr>
          <w:p w14:paraId="1979BE91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BONECA DE PALHA DE MILHO</w:t>
            </w:r>
          </w:p>
        </w:tc>
        <w:tc>
          <w:tcPr>
            <w:tcW w:w="3007" w:type="dxa"/>
            <w:shd w:val="clear" w:color="auto" w:fill="D0CECE" w:themeFill="background2" w:themeFillShade="E6"/>
          </w:tcPr>
          <w:p w14:paraId="6E9085C2" w14:textId="77777777" w:rsidR="00EE5C9A" w:rsidRPr="00EE5C9A" w:rsidRDefault="00EE5C9A" w:rsidP="001D3E7E">
            <w:pP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ANDREA CORREA DO AMARAL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39684F73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CPF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71BCBEDF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ARTESANATO</w:t>
            </w:r>
          </w:p>
        </w:tc>
        <w:tc>
          <w:tcPr>
            <w:tcW w:w="2190" w:type="dxa"/>
            <w:shd w:val="clear" w:color="auto" w:fill="D0CECE" w:themeFill="background2" w:themeFillShade="E6"/>
          </w:tcPr>
          <w:p w14:paraId="70F377E1" w14:textId="77777777" w:rsidR="00EE5C9A" w:rsidRPr="00EE5C9A" w:rsidRDefault="00EE5C9A" w:rsidP="001D3E7E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E5C9A">
              <w:rPr>
                <w:rFonts w:ascii="Arial" w:hAnsi="Arial" w:cs="Arial"/>
                <w:sz w:val="20"/>
                <w:szCs w:val="20"/>
              </w:rPr>
              <w:t>CLASSIFICADO</w:t>
            </w:r>
          </w:p>
        </w:tc>
      </w:tr>
    </w:tbl>
    <w:p w14:paraId="64CD4A1B" w14:textId="33617E02" w:rsidR="0038151A" w:rsidRDefault="0038151A" w:rsidP="00C4350B">
      <w:pPr>
        <w:spacing w:before="100" w:beforeAutospacing="1" w:after="100" w:afterAutospacing="1" w:line="240" w:lineRule="auto"/>
        <w:rPr>
          <w:rFonts w:eastAsia="Times New Roman" w:cstheme="minorHAnsi"/>
          <w:b/>
          <w:bCs/>
          <w:caps/>
          <w:color w:val="000000"/>
          <w:sz w:val="24"/>
          <w:szCs w:val="24"/>
        </w:rPr>
      </w:pPr>
    </w:p>
    <w:sectPr w:rsidR="0038151A" w:rsidSect="00E94354">
      <w:headerReference w:type="default" r:id="rId12"/>
      <w:footerReference w:type="default" r:id="rId13"/>
      <w:pgSz w:w="16838" w:h="11906" w:orient="landscape"/>
      <w:pgMar w:top="1701" w:right="1417" w:bottom="1701" w:left="1417" w:header="624" w:footer="70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0AB9CB" w14:textId="77777777" w:rsidR="00204CBD" w:rsidRDefault="00204CBD" w:rsidP="008B02BF">
      <w:pPr>
        <w:spacing w:after="0" w:line="240" w:lineRule="auto"/>
      </w:pPr>
      <w:r>
        <w:separator/>
      </w:r>
    </w:p>
  </w:endnote>
  <w:endnote w:type="continuationSeparator" w:id="0">
    <w:p w14:paraId="34E0CECB" w14:textId="77777777" w:rsidR="00204CBD" w:rsidRDefault="00204CBD" w:rsidP="008B0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97DDB043-7D73-4345-9105-38CD218B2B0B}"/>
    <w:embedBold r:id="rId2" w:fontKey="{A8C7FDA9-EEB4-4ABD-A00A-E44D22D2DE58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3" w:fontKey="{25C0D3A9-B5A4-4D41-A225-7FE6FEF0827B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4" w:fontKey="{4E49953F-E2C8-4F16-9438-43623552D5C2}"/>
    <w:embedItalic r:id="rId5" w:fontKey="{2BC2BE2A-E91D-491D-A5C3-368BEA2328CD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6" w:fontKey="{D21C19F2-0FF7-4002-BE55-44F226220331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972C27" w14:textId="77777777" w:rsidR="00A34F4C" w:rsidRDefault="00A34F4C">
    <w:pPr>
      <w:pStyle w:val="Rodap"/>
      <w:jc w:val="right"/>
    </w:pPr>
  </w:p>
  <w:p w14:paraId="4EDBDB1F" w14:textId="71825E1C" w:rsidR="00A34F4C" w:rsidRPr="00467AB7" w:rsidRDefault="00A34F4C" w:rsidP="00467AB7">
    <w:pPr>
      <w:pStyle w:val="Rodap"/>
      <w:rPr>
        <w:color w:val="FF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345ACE" w14:textId="77777777" w:rsidR="00204CBD" w:rsidRDefault="00204CBD" w:rsidP="008B02BF">
      <w:pPr>
        <w:spacing w:after="0" w:line="240" w:lineRule="auto"/>
      </w:pPr>
      <w:r>
        <w:separator/>
      </w:r>
    </w:p>
  </w:footnote>
  <w:footnote w:type="continuationSeparator" w:id="0">
    <w:p w14:paraId="1CF0C001" w14:textId="77777777" w:rsidR="00204CBD" w:rsidRDefault="00204CBD" w:rsidP="008B02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73CB6A" w14:textId="10A1B720" w:rsidR="00A34F4C" w:rsidRDefault="00E94354" w:rsidP="008410F8">
    <w:pPr>
      <w:pStyle w:val="Cabealho"/>
    </w:pPr>
    <w:r>
      <w:rPr>
        <w:noProof/>
      </w:rPr>
      <w:drawing>
        <wp:anchor distT="0" distB="0" distL="114300" distR="114300" simplePos="0" relativeHeight="251663360" behindDoc="1" locked="0" layoutInCell="1" allowOverlap="1" wp14:anchorId="501BCBD4" wp14:editId="0305CD4D">
          <wp:simplePos x="0" y="0"/>
          <wp:positionH relativeFrom="margin">
            <wp:posOffset>-692875</wp:posOffset>
          </wp:positionH>
          <wp:positionV relativeFrom="paragraph">
            <wp:posOffset>90714</wp:posOffset>
          </wp:positionV>
          <wp:extent cx="9896475" cy="7124700"/>
          <wp:effectExtent l="0" t="0" r="0" b="0"/>
          <wp:wrapNone/>
          <wp:docPr id="1048" name="Imagem 1" descr="Fundo preto com letras branc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35194219" name="Imagem 1" descr="Fundo preto com letras branca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96475" cy="7124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34F4C">
      <w:rPr>
        <w:noProof/>
      </w:rPr>
      <w:drawing>
        <wp:anchor distT="0" distB="0" distL="114300" distR="114300" simplePos="0" relativeHeight="251659264" behindDoc="0" locked="0" layoutInCell="1" allowOverlap="1" wp14:anchorId="5A6311FB" wp14:editId="229B28C4">
          <wp:simplePos x="0" y="0"/>
          <wp:positionH relativeFrom="margin">
            <wp:posOffset>1333319</wp:posOffset>
          </wp:positionH>
          <wp:positionV relativeFrom="paragraph">
            <wp:posOffset>3084</wp:posOffset>
          </wp:positionV>
          <wp:extent cx="2590800" cy="918845"/>
          <wp:effectExtent l="0" t="0" r="0" b="0"/>
          <wp:wrapSquare wrapText="bothSides"/>
          <wp:docPr id="956493652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90800" cy="918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04F8C35" w14:textId="65C6C577" w:rsidR="00A34F4C" w:rsidRPr="007A5E1D" w:rsidRDefault="00E94354" w:rsidP="008410F8">
    <w:pPr>
      <w:pStyle w:val="Cabealho"/>
      <w:tabs>
        <w:tab w:val="clear" w:pos="4252"/>
        <w:tab w:val="clear" w:pos="8504"/>
        <w:tab w:val="left" w:pos="2604"/>
      </w:tabs>
      <w:jc w:val="right"/>
      <w:rPr>
        <w:color w:val="FF0000"/>
        <w:sz w:val="20"/>
        <w:szCs w:val="20"/>
      </w:rPr>
    </w:pPr>
    <w:r>
      <w:rPr>
        <w:noProof/>
      </w:rPr>
      <w:drawing>
        <wp:anchor distT="0" distB="0" distL="114300" distR="114300" simplePos="0" relativeHeight="251661312" behindDoc="0" locked="0" layoutInCell="1" allowOverlap="1" wp14:anchorId="5A9423BC" wp14:editId="41F88D8E">
          <wp:simplePos x="0" y="0"/>
          <wp:positionH relativeFrom="column">
            <wp:posOffset>6776720</wp:posOffset>
          </wp:positionH>
          <wp:positionV relativeFrom="paragraph">
            <wp:posOffset>6985</wp:posOffset>
          </wp:positionV>
          <wp:extent cx="733425" cy="790575"/>
          <wp:effectExtent l="19050" t="0" r="9525" b="0"/>
          <wp:wrapNone/>
          <wp:docPr id="1029" name="image2.jpg" descr="C:\Users\machado\Desktop\logos\Brasão Prefeitura Taquari\brasa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C:\Users\machado\Desktop\logos\Brasão Prefeitura Taquari\brasao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3425" cy="7905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A34F4C">
      <w:rPr>
        <w:color w:val="FF0000"/>
        <w:sz w:val="20"/>
        <w:szCs w:val="20"/>
      </w:rPr>
      <w:tab/>
    </w:r>
    <w:r w:rsidR="00A34F4C">
      <w:rPr>
        <w:noProof/>
      </w:rPr>
      <w:drawing>
        <wp:inline distT="0" distB="0" distL="0" distR="0" wp14:anchorId="3B007D98" wp14:editId="1266279E">
          <wp:extent cx="926465" cy="1030605"/>
          <wp:effectExtent l="0" t="0" r="6985" b="0"/>
          <wp:docPr id="1268093495" name="Imagem 2" descr="Logotipo, nome da empres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68093495" name="Imagem 2" descr="Logotipo, nome da empresa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6465" cy="10306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422091"/>
    <w:multiLevelType w:val="multilevel"/>
    <w:tmpl w:val="45D456D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" w15:restartNumberingAfterBreak="0">
    <w:nsid w:val="188C798F"/>
    <w:multiLevelType w:val="multilevel"/>
    <w:tmpl w:val="4E16F470"/>
    <w:lvl w:ilvl="0">
      <w:start w:val="8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09E7B46"/>
    <w:multiLevelType w:val="multilevel"/>
    <w:tmpl w:val="DB84189E"/>
    <w:lvl w:ilvl="0">
      <w:start w:val="12"/>
      <w:numFmt w:val="decimal"/>
      <w:lvlText w:val="%1"/>
      <w:lvlJc w:val="left"/>
      <w:pPr>
        <w:ind w:left="420" w:hanging="420"/>
      </w:pPr>
    </w:lvl>
    <w:lvl w:ilvl="1">
      <w:start w:val="1"/>
      <w:numFmt w:val="decimal"/>
      <w:lvlText w:val="%1.%2"/>
      <w:lvlJc w:val="left"/>
      <w:pPr>
        <w:ind w:left="420" w:hanging="42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3" w15:restartNumberingAfterBreak="0">
    <w:nsid w:val="43D75A67"/>
    <w:multiLevelType w:val="multilevel"/>
    <w:tmpl w:val="C4C8CD4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4" w15:restartNumberingAfterBreak="0">
    <w:nsid w:val="4F6359BC"/>
    <w:multiLevelType w:val="multilevel"/>
    <w:tmpl w:val="DDAE01C4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1.%2"/>
      <w:lvlJc w:val="left"/>
      <w:pPr>
        <w:ind w:left="765" w:hanging="405"/>
      </w:pPr>
      <w:rPr>
        <w:b/>
        <w:color w:val="000000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1440" w:hanging="1080"/>
      </w:pPr>
      <w:rPr>
        <w:b/>
      </w:rPr>
    </w:lvl>
    <w:lvl w:ilvl="4">
      <w:start w:val="1"/>
      <w:numFmt w:val="decimal"/>
      <w:lvlText w:val="%1.%2.%3.%4.%5"/>
      <w:lvlJc w:val="left"/>
      <w:pPr>
        <w:ind w:left="1440" w:hanging="1080"/>
      </w:pPr>
      <w:rPr>
        <w:b/>
      </w:rPr>
    </w:lvl>
    <w:lvl w:ilvl="5">
      <w:start w:val="1"/>
      <w:numFmt w:val="decimal"/>
      <w:lvlText w:val="%1.%2.%3.%4.%5.%6"/>
      <w:lvlJc w:val="left"/>
      <w:pPr>
        <w:ind w:left="1800" w:hanging="1440"/>
      </w:pPr>
      <w:rPr>
        <w:b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ind w:left="2160" w:hanging="180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b/>
      </w:rPr>
    </w:lvl>
  </w:abstractNum>
  <w:abstractNum w:abstractNumId="5" w15:restartNumberingAfterBreak="0">
    <w:nsid w:val="54A21974"/>
    <w:multiLevelType w:val="hybridMultilevel"/>
    <w:tmpl w:val="C12061BE"/>
    <w:lvl w:ilvl="0" w:tplc="C0D09670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00" w:hanging="360"/>
      </w:pPr>
    </w:lvl>
    <w:lvl w:ilvl="2" w:tplc="0416001B" w:tentative="1">
      <w:start w:val="1"/>
      <w:numFmt w:val="lowerRoman"/>
      <w:lvlText w:val="%3."/>
      <w:lvlJc w:val="right"/>
      <w:pPr>
        <w:ind w:left="1920" w:hanging="180"/>
      </w:pPr>
    </w:lvl>
    <w:lvl w:ilvl="3" w:tplc="0416000F" w:tentative="1">
      <w:start w:val="1"/>
      <w:numFmt w:val="decimal"/>
      <w:lvlText w:val="%4."/>
      <w:lvlJc w:val="left"/>
      <w:pPr>
        <w:ind w:left="2640" w:hanging="360"/>
      </w:pPr>
    </w:lvl>
    <w:lvl w:ilvl="4" w:tplc="04160019" w:tentative="1">
      <w:start w:val="1"/>
      <w:numFmt w:val="lowerLetter"/>
      <w:lvlText w:val="%5."/>
      <w:lvlJc w:val="left"/>
      <w:pPr>
        <w:ind w:left="3360" w:hanging="360"/>
      </w:pPr>
    </w:lvl>
    <w:lvl w:ilvl="5" w:tplc="0416001B" w:tentative="1">
      <w:start w:val="1"/>
      <w:numFmt w:val="lowerRoman"/>
      <w:lvlText w:val="%6."/>
      <w:lvlJc w:val="right"/>
      <w:pPr>
        <w:ind w:left="4080" w:hanging="180"/>
      </w:pPr>
    </w:lvl>
    <w:lvl w:ilvl="6" w:tplc="0416000F" w:tentative="1">
      <w:start w:val="1"/>
      <w:numFmt w:val="decimal"/>
      <w:lvlText w:val="%7."/>
      <w:lvlJc w:val="left"/>
      <w:pPr>
        <w:ind w:left="4800" w:hanging="360"/>
      </w:pPr>
    </w:lvl>
    <w:lvl w:ilvl="7" w:tplc="04160019" w:tentative="1">
      <w:start w:val="1"/>
      <w:numFmt w:val="lowerLetter"/>
      <w:lvlText w:val="%8."/>
      <w:lvlJc w:val="left"/>
      <w:pPr>
        <w:ind w:left="5520" w:hanging="360"/>
      </w:pPr>
    </w:lvl>
    <w:lvl w:ilvl="8" w:tplc="0416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 w15:restartNumberingAfterBreak="0">
    <w:nsid w:val="686A788C"/>
    <w:multiLevelType w:val="multilevel"/>
    <w:tmpl w:val="D7D45BA6"/>
    <w:lvl w:ilvl="0">
      <w:start w:val="1"/>
      <w:numFmt w:val="lowerLetter"/>
      <w:lvlText w:val="%1)"/>
      <w:lvlJc w:val="left"/>
      <w:pPr>
        <w:ind w:left="1125" w:hanging="360"/>
      </w:pPr>
      <w:rPr>
        <w:rFonts w:ascii="Calibri" w:eastAsia="Calibri" w:hAnsi="Calibri" w:cs="Calibri"/>
        <w:b w:val="0"/>
      </w:rPr>
    </w:lvl>
    <w:lvl w:ilvl="1">
      <w:start w:val="1"/>
      <w:numFmt w:val="lowerLetter"/>
      <w:lvlText w:val="%2."/>
      <w:lvlJc w:val="left"/>
      <w:pPr>
        <w:ind w:left="1845" w:hanging="360"/>
      </w:pPr>
    </w:lvl>
    <w:lvl w:ilvl="2">
      <w:start w:val="1"/>
      <w:numFmt w:val="lowerRoman"/>
      <w:lvlText w:val="%3."/>
      <w:lvlJc w:val="right"/>
      <w:pPr>
        <w:ind w:left="2565" w:hanging="180"/>
      </w:pPr>
    </w:lvl>
    <w:lvl w:ilvl="3">
      <w:start w:val="1"/>
      <w:numFmt w:val="decimal"/>
      <w:lvlText w:val="%4."/>
      <w:lvlJc w:val="left"/>
      <w:pPr>
        <w:ind w:left="3285" w:hanging="360"/>
      </w:pPr>
    </w:lvl>
    <w:lvl w:ilvl="4">
      <w:start w:val="1"/>
      <w:numFmt w:val="lowerLetter"/>
      <w:lvlText w:val="%5."/>
      <w:lvlJc w:val="left"/>
      <w:pPr>
        <w:ind w:left="4005" w:hanging="360"/>
      </w:pPr>
    </w:lvl>
    <w:lvl w:ilvl="5">
      <w:start w:val="1"/>
      <w:numFmt w:val="lowerRoman"/>
      <w:lvlText w:val="%6."/>
      <w:lvlJc w:val="right"/>
      <w:pPr>
        <w:ind w:left="4725" w:hanging="180"/>
      </w:pPr>
    </w:lvl>
    <w:lvl w:ilvl="6">
      <w:start w:val="1"/>
      <w:numFmt w:val="decimal"/>
      <w:lvlText w:val="%7."/>
      <w:lvlJc w:val="left"/>
      <w:pPr>
        <w:ind w:left="5445" w:hanging="360"/>
      </w:pPr>
    </w:lvl>
    <w:lvl w:ilvl="7">
      <w:start w:val="1"/>
      <w:numFmt w:val="lowerLetter"/>
      <w:lvlText w:val="%8."/>
      <w:lvlJc w:val="left"/>
      <w:pPr>
        <w:ind w:left="6165" w:hanging="360"/>
      </w:pPr>
    </w:lvl>
    <w:lvl w:ilvl="8">
      <w:start w:val="1"/>
      <w:numFmt w:val="lowerRoman"/>
      <w:lvlText w:val="%9."/>
      <w:lvlJc w:val="right"/>
      <w:pPr>
        <w:ind w:left="6885" w:hanging="180"/>
      </w:pPr>
    </w:lvl>
  </w:abstractNum>
  <w:abstractNum w:abstractNumId="7" w15:restartNumberingAfterBreak="0">
    <w:nsid w:val="6D6B70E9"/>
    <w:multiLevelType w:val="multilevel"/>
    <w:tmpl w:val="DDAE01C4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1.%2"/>
      <w:lvlJc w:val="left"/>
      <w:pPr>
        <w:ind w:left="765" w:hanging="405"/>
      </w:pPr>
      <w:rPr>
        <w:b/>
        <w:color w:val="000000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1440" w:hanging="1080"/>
      </w:pPr>
      <w:rPr>
        <w:b/>
      </w:rPr>
    </w:lvl>
    <w:lvl w:ilvl="4">
      <w:start w:val="1"/>
      <w:numFmt w:val="decimal"/>
      <w:lvlText w:val="%1.%2.%3.%4.%5"/>
      <w:lvlJc w:val="left"/>
      <w:pPr>
        <w:ind w:left="1440" w:hanging="1080"/>
      </w:pPr>
      <w:rPr>
        <w:b/>
      </w:rPr>
    </w:lvl>
    <w:lvl w:ilvl="5">
      <w:start w:val="1"/>
      <w:numFmt w:val="decimal"/>
      <w:lvlText w:val="%1.%2.%3.%4.%5.%6"/>
      <w:lvlJc w:val="left"/>
      <w:pPr>
        <w:ind w:left="1800" w:hanging="1440"/>
      </w:pPr>
      <w:rPr>
        <w:b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ind w:left="2160" w:hanging="180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b/>
      </w:rPr>
    </w:lvl>
  </w:abstractNum>
  <w:num w:numId="1" w16cid:durableId="1572883042">
    <w:abstractNumId w:val="7"/>
  </w:num>
  <w:num w:numId="2" w16cid:durableId="415244431">
    <w:abstractNumId w:val="6"/>
  </w:num>
  <w:num w:numId="3" w16cid:durableId="2061589141">
    <w:abstractNumId w:val="1"/>
  </w:num>
  <w:num w:numId="4" w16cid:durableId="1455634957">
    <w:abstractNumId w:val="2"/>
  </w:num>
  <w:num w:numId="5" w16cid:durableId="255016633">
    <w:abstractNumId w:val="5"/>
  </w:num>
  <w:num w:numId="6" w16cid:durableId="36007290">
    <w:abstractNumId w:val="3"/>
  </w:num>
  <w:num w:numId="7" w16cid:durableId="592780925">
    <w:abstractNumId w:val="0"/>
  </w:num>
  <w:num w:numId="8" w16cid:durableId="146866660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1BD"/>
    <w:rsid w:val="00004982"/>
    <w:rsid w:val="000409D2"/>
    <w:rsid w:val="00056691"/>
    <w:rsid w:val="000728FB"/>
    <w:rsid w:val="000C773C"/>
    <w:rsid w:val="000F6367"/>
    <w:rsid w:val="0010486B"/>
    <w:rsid w:val="00121EE6"/>
    <w:rsid w:val="001231AB"/>
    <w:rsid w:val="0012582E"/>
    <w:rsid w:val="00146F55"/>
    <w:rsid w:val="001A7F1C"/>
    <w:rsid w:val="001C4BA6"/>
    <w:rsid w:val="001D1077"/>
    <w:rsid w:val="001D142D"/>
    <w:rsid w:val="00204CBD"/>
    <w:rsid w:val="00206144"/>
    <w:rsid w:val="0023490E"/>
    <w:rsid w:val="0025301E"/>
    <w:rsid w:val="00256423"/>
    <w:rsid w:val="00266494"/>
    <w:rsid w:val="002904E5"/>
    <w:rsid w:val="002C1713"/>
    <w:rsid w:val="002C671E"/>
    <w:rsid w:val="002E0440"/>
    <w:rsid w:val="003136E2"/>
    <w:rsid w:val="0038151A"/>
    <w:rsid w:val="00390F5A"/>
    <w:rsid w:val="003C0279"/>
    <w:rsid w:val="003F66FC"/>
    <w:rsid w:val="003F7780"/>
    <w:rsid w:val="00400415"/>
    <w:rsid w:val="0043602F"/>
    <w:rsid w:val="00437B80"/>
    <w:rsid w:val="00444F10"/>
    <w:rsid w:val="004469C1"/>
    <w:rsid w:val="0046344B"/>
    <w:rsid w:val="00466BB3"/>
    <w:rsid w:val="00467AB7"/>
    <w:rsid w:val="004759D5"/>
    <w:rsid w:val="004D27D6"/>
    <w:rsid w:val="005347E2"/>
    <w:rsid w:val="00560C39"/>
    <w:rsid w:val="005854D5"/>
    <w:rsid w:val="005A2C65"/>
    <w:rsid w:val="005B37F8"/>
    <w:rsid w:val="005D55AC"/>
    <w:rsid w:val="005F7E43"/>
    <w:rsid w:val="006022ED"/>
    <w:rsid w:val="006106D6"/>
    <w:rsid w:val="00624FBB"/>
    <w:rsid w:val="006C24D5"/>
    <w:rsid w:val="00781D94"/>
    <w:rsid w:val="007A2A32"/>
    <w:rsid w:val="007A5E1D"/>
    <w:rsid w:val="007B07D2"/>
    <w:rsid w:val="007D1FFF"/>
    <w:rsid w:val="007D6C1B"/>
    <w:rsid w:val="007D7B2E"/>
    <w:rsid w:val="007E3075"/>
    <w:rsid w:val="0080630C"/>
    <w:rsid w:val="00825602"/>
    <w:rsid w:val="0083550C"/>
    <w:rsid w:val="008403EC"/>
    <w:rsid w:val="008410F8"/>
    <w:rsid w:val="00860F0A"/>
    <w:rsid w:val="008913E8"/>
    <w:rsid w:val="008A1208"/>
    <w:rsid w:val="008B02BF"/>
    <w:rsid w:val="008E3BA0"/>
    <w:rsid w:val="00903B7E"/>
    <w:rsid w:val="00942BF0"/>
    <w:rsid w:val="00970C20"/>
    <w:rsid w:val="009929F6"/>
    <w:rsid w:val="009A1622"/>
    <w:rsid w:val="009A20E8"/>
    <w:rsid w:val="009D61FB"/>
    <w:rsid w:val="009E1F92"/>
    <w:rsid w:val="009F2A6D"/>
    <w:rsid w:val="009F426A"/>
    <w:rsid w:val="009F6422"/>
    <w:rsid w:val="00A078AA"/>
    <w:rsid w:val="00A34F4C"/>
    <w:rsid w:val="00A404F9"/>
    <w:rsid w:val="00A429DD"/>
    <w:rsid w:val="00A80B1B"/>
    <w:rsid w:val="00A94DFD"/>
    <w:rsid w:val="00AA735B"/>
    <w:rsid w:val="00AC57EB"/>
    <w:rsid w:val="00AE03ED"/>
    <w:rsid w:val="00AE335E"/>
    <w:rsid w:val="00AF72F0"/>
    <w:rsid w:val="00B50339"/>
    <w:rsid w:val="00BA4F95"/>
    <w:rsid w:val="00BA7054"/>
    <w:rsid w:val="00BD5438"/>
    <w:rsid w:val="00BF38A3"/>
    <w:rsid w:val="00C043C3"/>
    <w:rsid w:val="00C04ED6"/>
    <w:rsid w:val="00C201BD"/>
    <w:rsid w:val="00C419FE"/>
    <w:rsid w:val="00C4350B"/>
    <w:rsid w:val="00C81E53"/>
    <w:rsid w:val="00C86584"/>
    <w:rsid w:val="00CC6149"/>
    <w:rsid w:val="00CD31F7"/>
    <w:rsid w:val="00CF1FE6"/>
    <w:rsid w:val="00D21340"/>
    <w:rsid w:val="00D313C1"/>
    <w:rsid w:val="00D4613E"/>
    <w:rsid w:val="00D56C24"/>
    <w:rsid w:val="00DD6284"/>
    <w:rsid w:val="00E107BC"/>
    <w:rsid w:val="00E15CBD"/>
    <w:rsid w:val="00E27B7E"/>
    <w:rsid w:val="00E92100"/>
    <w:rsid w:val="00E938A7"/>
    <w:rsid w:val="00E94354"/>
    <w:rsid w:val="00E95CB4"/>
    <w:rsid w:val="00EA20F3"/>
    <w:rsid w:val="00EA5094"/>
    <w:rsid w:val="00EB67B0"/>
    <w:rsid w:val="00EC20EE"/>
    <w:rsid w:val="00EE5C9A"/>
    <w:rsid w:val="00EE727A"/>
    <w:rsid w:val="00EE76DD"/>
    <w:rsid w:val="00EF7907"/>
    <w:rsid w:val="00F054D1"/>
    <w:rsid w:val="00F13E05"/>
    <w:rsid w:val="00F35F5D"/>
    <w:rsid w:val="00F36FA4"/>
    <w:rsid w:val="00F50853"/>
    <w:rsid w:val="00F54E65"/>
    <w:rsid w:val="00F73676"/>
    <w:rsid w:val="00F9110A"/>
    <w:rsid w:val="00FB6682"/>
    <w:rsid w:val="00FE62EA"/>
    <w:rsid w:val="09D68D78"/>
    <w:rsid w:val="16F2A5F4"/>
    <w:rsid w:val="1DB24343"/>
    <w:rsid w:val="1EFCB088"/>
    <w:rsid w:val="394CCE21"/>
    <w:rsid w:val="3CBEC66F"/>
    <w:rsid w:val="6987C4D6"/>
    <w:rsid w:val="705B9E6F"/>
    <w:rsid w:val="765AF5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6AF193"/>
  <w15:docId w15:val="{C80C72A6-E9C6-4D0E-809C-2652761C6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4FBB"/>
  </w:style>
  <w:style w:type="paragraph" w:styleId="Ttulo1">
    <w:name w:val="heading 1"/>
    <w:basedOn w:val="Normal"/>
    <w:next w:val="Normal"/>
    <w:link w:val="Ttulo1Char"/>
    <w:uiPriority w:val="9"/>
    <w:qFormat/>
    <w:rsid w:val="00A5147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624FBB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624FB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624FB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624FBB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624FB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NormalTable0">
    <w:name w:val="Normal Table0"/>
    <w:rsid w:val="00624FB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rsid w:val="00624FBB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textocentralizadomaiusculas">
    <w:name w:val="texto_centralizado_maiusculas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FF186D"/>
    <w:rPr>
      <w:b/>
      <w:bCs/>
    </w:rPr>
  </w:style>
  <w:style w:type="paragraph" w:customStyle="1" w:styleId="textojustificado">
    <w:name w:val="texto_justificado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centralizado">
    <w:name w:val="texto_centralizado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FF186D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1">
    <w:name w:val="texto1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argrafodaLista">
    <w:name w:val="List Paragraph"/>
    <w:basedOn w:val="Normal"/>
    <w:uiPriority w:val="34"/>
    <w:qFormat/>
    <w:rsid w:val="006B5A24"/>
    <w:pPr>
      <w:ind w:left="720"/>
      <w:contextualSpacing/>
    </w:pPr>
  </w:style>
  <w:style w:type="character" w:customStyle="1" w:styleId="MenoPendente1">
    <w:name w:val="Menção Pendente1"/>
    <w:basedOn w:val="Fontepargpadro"/>
    <w:uiPriority w:val="99"/>
    <w:semiHidden/>
    <w:unhideWhenUsed/>
    <w:rsid w:val="005B7978"/>
    <w:rPr>
      <w:color w:val="605E5C"/>
      <w:shd w:val="clear" w:color="auto" w:fill="E1DFDD"/>
    </w:rPr>
  </w:style>
  <w:style w:type="paragraph" w:customStyle="1" w:styleId="dou-paragraph">
    <w:name w:val="dou-paragraph"/>
    <w:basedOn w:val="Normal"/>
    <w:rsid w:val="00C90A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67456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74563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674563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7456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74563"/>
    <w:rPr>
      <w:b/>
      <w:bCs/>
      <w:sz w:val="20"/>
      <w:szCs w:val="20"/>
    </w:rPr>
  </w:style>
  <w:style w:type="character" w:customStyle="1" w:styleId="Meno1">
    <w:name w:val="Menção1"/>
    <w:basedOn w:val="Fontepargpadro"/>
    <w:uiPriority w:val="99"/>
    <w:unhideWhenUsed/>
    <w:rsid w:val="00624FBB"/>
    <w:rPr>
      <w:color w:val="2B579A"/>
      <w:shd w:val="clear" w:color="auto" w:fill="E6E6E6"/>
    </w:rPr>
  </w:style>
  <w:style w:type="character" w:customStyle="1" w:styleId="Ttulo1Char">
    <w:name w:val="Título 1 Char"/>
    <w:basedOn w:val="Fontepargpadro"/>
    <w:link w:val="Ttulo1"/>
    <w:uiPriority w:val="9"/>
    <w:rsid w:val="00A514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abealhodoSumrio">
    <w:name w:val="TOC Heading"/>
    <w:basedOn w:val="Ttulo1"/>
    <w:next w:val="Normal"/>
    <w:uiPriority w:val="39"/>
    <w:unhideWhenUsed/>
    <w:qFormat/>
    <w:rsid w:val="00A5147C"/>
    <w:pPr>
      <w:outlineLvl w:val="9"/>
    </w:pPr>
  </w:style>
  <w:style w:type="paragraph" w:styleId="Reviso">
    <w:name w:val="Revision"/>
    <w:hidden/>
    <w:uiPriority w:val="99"/>
    <w:semiHidden/>
    <w:rsid w:val="003C78FA"/>
    <w:pPr>
      <w:spacing w:after="0" w:line="240" w:lineRule="auto"/>
    </w:pPr>
  </w:style>
  <w:style w:type="paragraph" w:styleId="Corpodetexto">
    <w:name w:val="Body Text"/>
    <w:basedOn w:val="Normal"/>
    <w:link w:val="CorpodetextoChar"/>
    <w:uiPriority w:val="99"/>
    <w:semiHidden/>
    <w:unhideWhenUsed/>
    <w:rsid w:val="00EC47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EC4765"/>
    <w:rPr>
      <w:rFonts w:ascii="Times New Roman" w:eastAsia="Times New Roman" w:hAnsi="Times New Roman" w:cs="Times New Roman"/>
      <w:kern w:val="0"/>
      <w:sz w:val="24"/>
      <w:szCs w:val="24"/>
      <w:lang w:eastAsia="pt-BR"/>
    </w:rPr>
  </w:style>
  <w:style w:type="paragraph" w:customStyle="1" w:styleId="paragraph">
    <w:name w:val="paragraph"/>
    <w:basedOn w:val="Normal"/>
    <w:rsid w:val="00FE1D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Fontepargpadro"/>
    <w:rsid w:val="00FE1D03"/>
  </w:style>
  <w:style w:type="character" w:customStyle="1" w:styleId="eop">
    <w:name w:val="eop"/>
    <w:basedOn w:val="Fontepargpadro"/>
    <w:rsid w:val="00FE1D03"/>
  </w:style>
  <w:style w:type="table" w:styleId="Tabelacomgrade">
    <w:name w:val="Table Grid"/>
    <w:basedOn w:val="Tabelanormal"/>
    <w:uiPriority w:val="59"/>
    <w:rsid w:val="003F47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uiPriority w:val="11"/>
    <w:qFormat/>
    <w:rsid w:val="00624FB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NormalTable0"/>
    <w:rsid w:val="00624FBB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8B02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B02BF"/>
  </w:style>
  <w:style w:type="paragraph" w:styleId="Rodap">
    <w:name w:val="footer"/>
    <w:basedOn w:val="Normal"/>
    <w:link w:val="RodapChar"/>
    <w:uiPriority w:val="99"/>
    <w:unhideWhenUsed/>
    <w:rsid w:val="008B02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B02BF"/>
  </w:style>
  <w:style w:type="paragraph" w:styleId="Sumrio1">
    <w:name w:val="toc 1"/>
    <w:basedOn w:val="Normal"/>
    <w:next w:val="Normal"/>
    <w:autoRedefine/>
    <w:uiPriority w:val="39"/>
    <w:unhideWhenUsed/>
    <w:rsid w:val="00EC20EE"/>
    <w:pPr>
      <w:spacing w:after="100"/>
    </w:pPr>
  </w:style>
  <w:style w:type="paragraph" w:customStyle="1" w:styleId="callout">
    <w:name w:val="callout"/>
    <w:basedOn w:val="Normal"/>
    <w:rsid w:val="009A20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ocs-title-input-label-inner">
    <w:name w:val="docs-title-input-label-inner"/>
    <w:basedOn w:val="Fontepargpadro"/>
    <w:rsid w:val="009A20E8"/>
  </w:style>
  <w:style w:type="character" w:styleId="HiperlinkVisitado">
    <w:name w:val="FollowedHyperlink"/>
    <w:basedOn w:val="Fontepargpadro"/>
    <w:uiPriority w:val="99"/>
    <w:semiHidden/>
    <w:unhideWhenUsed/>
    <w:rsid w:val="000F6367"/>
    <w:rPr>
      <w:color w:val="954F72" w:themeColor="followedHyperlink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81E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81E53"/>
    <w:rPr>
      <w:rFonts w:ascii="Segoe UI" w:hAnsi="Segoe UI" w:cs="Segoe UI"/>
      <w:sz w:val="18"/>
      <w:szCs w:val="18"/>
    </w:rPr>
  </w:style>
  <w:style w:type="character" w:styleId="nfase">
    <w:name w:val="Emphasis"/>
    <w:basedOn w:val="Fontepargpadro"/>
    <w:uiPriority w:val="20"/>
    <w:qFormat/>
    <w:rsid w:val="003136E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9860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2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4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72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9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zYspXHeSe+rbWOnUgQUTEOf6kYQ==">CgMxLjAyCGguZ2pkZ3hzOABqJgoUc3VnZ2VzdC5obWd1Z2h3dGY4NXcSDk5haXJhIFNpbHZlaXJhciExbXg4a1BuLTh3OW1EeWtJWkVoMWpZV3NHU3ktVUllYkc=</go:docsCustomData>
</go:gDocsCustomXmlDataStorage>
</file>

<file path=customXml/itemProps1.xml><?xml version="1.0" encoding="utf-8"?>
<ds:datastoreItem xmlns:ds="http://schemas.openxmlformats.org/officeDocument/2006/customXml" ds:itemID="{67F666DA-6ADB-420D-8D59-59395A191B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5A6A59D-5396-48F6-AF0A-01E2F260362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25FE33E-8902-4DE1-9E87-995AA10FA801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4.xml><?xml version="1.0" encoding="utf-8"?>
<ds:datastoreItem xmlns:ds="http://schemas.openxmlformats.org/officeDocument/2006/customXml" ds:itemID="{C2FB4CDD-41E5-4382-992A-60770992FB1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240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Sabrina P de Freitas</cp:lastModifiedBy>
  <cp:revision>4</cp:revision>
  <cp:lastPrinted>2024-11-04T13:42:00Z</cp:lastPrinted>
  <dcterms:created xsi:type="dcterms:W3CDTF">2024-11-16T11:15:00Z</dcterms:created>
  <dcterms:modified xsi:type="dcterms:W3CDTF">2024-11-16T16:28:00Z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