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B0" w:rsidRPr="005B7EB0" w:rsidRDefault="005B7EB0" w:rsidP="003F71EA">
      <w:pPr>
        <w:pStyle w:val="SemEspaamento"/>
        <w:ind w:left="1416" w:firstLine="708"/>
        <w:jc w:val="both"/>
        <w:rPr>
          <w:b/>
          <w:sz w:val="10"/>
          <w:szCs w:val="10"/>
        </w:rPr>
      </w:pPr>
    </w:p>
    <w:p w:rsidR="003F71EA" w:rsidRDefault="003F71EA" w:rsidP="003F71EA">
      <w:pPr>
        <w:pStyle w:val="SemEspaamento"/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 nº 4.225, de 05 de junho de 2019.</w:t>
      </w:r>
    </w:p>
    <w:p w:rsidR="00D50B53" w:rsidRPr="00D50B53" w:rsidRDefault="00D50B53" w:rsidP="003F71EA">
      <w:pPr>
        <w:pStyle w:val="SemEspaamento"/>
        <w:ind w:left="1416" w:firstLine="708"/>
        <w:jc w:val="both"/>
        <w:rPr>
          <w:sz w:val="24"/>
          <w:szCs w:val="24"/>
        </w:rPr>
      </w:pPr>
    </w:p>
    <w:p w:rsidR="00D50B53" w:rsidRPr="00D50B53" w:rsidRDefault="00D50B53" w:rsidP="00D50B53">
      <w:pPr>
        <w:pStyle w:val="SemEspaamento"/>
        <w:jc w:val="both"/>
        <w:rPr>
          <w:sz w:val="24"/>
          <w:szCs w:val="24"/>
        </w:rPr>
      </w:pPr>
    </w:p>
    <w:p w:rsidR="00D50B53" w:rsidRPr="006F5684" w:rsidRDefault="00D50B53" w:rsidP="00D50B53">
      <w:pPr>
        <w:pStyle w:val="SemEspaamento"/>
        <w:jc w:val="both"/>
        <w:rPr>
          <w:b/>
          <w:sz w:val="24"/>
          <w:szCs w:val="24"/>
        </w:rPr>
      </w:pPr>
      <w:r w:rsidRPr="00D50B53">
        <w:rPr>
          <w:sz w:val="24"/>
          <w:szCs w:val="24"/>
        </w:rPr>
        <w:tab/>
      </w:r>
      <w:r w:rsidRPr="00D50B53">
        <w:rPr>
          <w:sz w:val="24"/>
          <w:szCs w:val="24"/>
        </w:rPr>
        <w:tab/>
      </w:r>
      <w:r w:rsidRPr="00D50B53">
        <w:rPr>
          <w:sz w:val="24"/>
          <w:szCs w:val="24"/>
        </w:rPr>
        <w:tab/>
      </w:r>
      <w:r w:rsidRPr="00D50B53">
        <w:rPr>
          <w:sz w:val="24"/>
          <w:szCs w:val="24"/>
        </w:rPr>
        <w:tab/>
      </w:r>
      <w:r w:rsidRPr="00D50B53">
        <w:rPr>
          <w:sz w:val="24"/>
          <w:szCs w:val="24"/>
        </w:rPr>
        <w:tab/>
      </w:r>
      <w:r w:rsidRPr="006F5684">
        <w:rPr>
          <w:b/>
          <w:sz w:val="24"/>
          <w:szCs w:val="24"/>
        </w:rPr>
        <w:t>“Concede revisão salarial aos servidores</w:t>
      </w:r>
    </w:p>
    <w:p w:rsidR="00D50B53" w:rsidRDefault="00D50B53" w:rsidP="00D50B53">
      <w:pPr>
        <w:pStyle w:val="SemEspaamento"/>
        <w:jc w:val="both"/>
        <w:rPr>
          <w:b/>
          <w:sz w:val="24"/>
          <w:szCs w:val="24"/>
        </w:rPr>
      </w:pPr>
      <w:r w:rsidRPr="006F5684">
        <w:rPr>
          <w:b/>
          <w:sz w:val="24"/>
          <w:szCs w:val="24"/>
        </w:rPr>
        <w:tab/>
      </w:r>
      <w:r w:rsidRPr="006F5684">
        <w:rPr>
          <w:b/>
          <w:sz w:val="24"/>
          <w:szCs w:val="24"/>
        </w:rPr>
        <w:tab/>
      </w:r>
      <w:r w:rsidRPr="006F5684">
        <w:rPr>
          <w:b/>
          <w:sz w:val="24"/>
          <w:szCs w:val="24"/>
        </w:rPr>
        <w:tab/>
      </w:r>
      <w:r w:rsidRPr="006F5684">
        <w:rPr>
          <w:b/>
          <w:sz w:val="24"/>
          <w:szCs w:val="24"/>
        </w:rPr>
        <w:tab/>
      </w:r>
      <w:r w:rsidRPr="006F5684">
        <w:rPr>
          <w:b/>
          <w:sz w:val="24"/>
          <w:szCs w:val="24"/>
        </w:rPr>
        <w:tab/>
      </w:r>
      <w:r w:rsidRPr="006F5684">
        <w:rPr>
          <w:b/>
          <w:sz w:val="24"/>
          <w:szCs w:val="24"/>
        </w:rPr>
        <w:tab/>
      </w:r>
      <w:proofErr w:type="gramStart"/>
      <w:r w:rsidRPr="006F5684">
        <w:rPr>
          <w:b/>
          <w:sz w:val="24"/>
          <w:szCs w:val="24"/>
        </w:rPr>
        <w:t>da</w:t>
      </w:r>
      <w:proofErr w:type="gramEnd"/>
      <w:r w:rsidRPr="006F5684">
        <w:rPr>
          <w:b/>
          <w:sz w:val="24"/>
          <w:szCs w:val="24"/>
        </w:rPr>
        <w:t xml:space="preserve"> Câmara Municipal de Vereadores”.  </w:t>
      </w:r>
    </w:p>
    <w:p w:rsidR="00E86107" w:rsidRDefault="00E86107" w:rsidP="00D50B53">
      <w:pPr>
        <w:pStyle w:val="SemEspaamento"/>
        <w:jc w:val="both"/>
        <w:rPr>
          <w:b/>
          <w:sz w:val="24"/>
          <w:szCs w:val="24"/>
        </w:rPr>
      </w:pPr>
    </w:p>
    <w:p w:rsidR="00E86107" w:rsidRDefault="00E86107" w:rsidP="00D50B53">
      <w:pPr>
        <w:pStyle w:val="SemEspaamento"/>
        <w:jc w:val="both"/>
        <w:rPr>
          <w:b/>
          <w:sz w:val="24"/>
          <w:szCs w:val="24"/>
        </w:rPr>
      </w:pPr>
    </w:p>
    <w:p w:rsidR="00E86107" w:rsidRDefault="00E86107" w:rsidP="00D50B53">
      <w:pPr>
        <w:pStyle w:val="SemEspaamento"/>
        <w:jc w:val="both"/>
        <w:rPr>
          <w:sz w:val="24"/>
          <w:szCs w:val="24"/>
        </w:rPr>
      </w:pPr>
      <w:r w:rsidRPr="00E86107">
        <w:rPr>
          <w:b/>
          <w:sz w:val="24"/>
          <w:szCs w:val="24"/>
        </w:rPr>
        <w:tab/>
      </w:r>
      <w:r w:rsidRPr="00E86107">
        <w:rPr>
          <w:b/>
          <w:sz w:val="24"/>
          <w:szCs w:val="24"/>
        </w:rPr>
        <w:tab/>
        <w:t>VANIUS VIANA NOGUEIRA</w:t>
      </w:r>
      <w:r w:rsidRPr="00E86107">
        <w:rPr>
          <w:sz w:val="24"/>
          <w:szCs w:val="24"/>
        </w:rPr>
        <w:t>, Presidente da Câmara Municipal, faço saber</w:t>
      </w:r>
      <w:r w:rsidRPr="00E86107">
        <w:rPr>
          <w:b/>
          <w:sz w:val="24"/>
          <w:szCs w:val="24"/>
        </w:rPr>
        <w:t xml:space="preserve">, </w:t>
      </w:r>
      <w:r w:rsidRPr="00E86107">
        <w:rPr>
          <w:sz w:val="24"/>
          <w:szCs w:val="24"/>
        </w:rPr>
        <w:t>no uso das atribuições que me confere o art. 47, § 6º da Lei Orgânica do Município, que promulgo, em virtude de rejeição de veto, a seguinte lei:</w:t>
      </w:r>
    </w:p>
    <w:p w:rsidR="00D50B53" w:rsidRPr="00D50B53" w:rsidRDefault="00D50B53" w:rsidP="00D50B53">
      <w:pPr>
        <w:pStyle w:val="SemEspaamento"/>
        <w:jc w:val="both"/>
        <w:rPr>
          <w:sz w:val="24"/>
          <w:szCs w:val="24"/>
        </w:rPr>
      </w:pPr>
      <w:r w:rsidRPr="00D50B53">
        <w:rPr>
          <w:sz w:val="24"/>
          <w:szCs w:val="24"/>
        </w:rPr>
        <w:tab/>
      </w:r>
      <w:r w:rsidRPr="00D50B53">
        <w:rPr>
          <w:sz w:val="24"/>
          <w:szCs w:val="24"/>
        </w:rPr>
        <w:tab/>
      </w:r>
    </w:p>
    <w:p w:rsidR="00D50B53" w:rsidRDefault="006F5684" w:rsidP="00D50B53">
      <w:pPr>
        <w:pStyle w:val="western"/>
        <w:spacing w:before="0" w:beforeAutospacing="0" w:line="276" w:lineRule="auto"/>
      </w:pPr>
      <w:r>
        <w:rPr>
          <w:b/>
        </w:rPr>
        <w:tab/>
      </w:r>
      <w:r>
        <w:rPr>
          <w:b/>
        </w:rPr>
        <w:tab/>
      </w:r>
      <w:r w:rsidR="00D50B53" w:rsidRPr="006F5684">
        <w:rPr>
          <w:b/>
        </w:rPr>
        <w:t>Art. 1º</w:t>
      </w:r>
      <w:r w:rsidR="00D50B53" w:rsidRPr="00D50B53">
        <w:t xml:space="preserve"> Fica concedido aos funcionários públicos municipais da Câmara de Vereadores, revisão salarial de 4,94% (</w:t>
      </w:r>
      <w:proofErr w:type="gramStart"/>
      <w:r w:rsidR="00D50B53" w:rsidRPr="00D50B53">
        <w:t>quatro vírgula</w:t>
      </w:r>
      <w:proofErr w:type="gramEnd"/>
      <w:r w:rsidR="00D50B53" w:rsidRPr="00D50B53">
        <w:t xml:space="preserve"> noventa e quatro por cento).</w:t>
      </w:r>
    </w:p>
    <w:p w:rsidR="003F71EA" w:rsidRPr="003F71EA" w:rsidRDefault="003F71EA" w:rsidP="00D50B53">
      <w:pPr>
        <w:pStyle w:val="western"/>
        <w:spacing w:before="0" w:beforeAutospacing="0" w:line="276" w:lineRule="auto"/>
        <w:rPr>
          <w:sz w:val="10"/>
          <w:szCs w:val="10"/>
        </w:rPr>
      </w:pPr>
    </w:p>
    <w:p w:rsidR="00D50B53" w:rsidRPr="00D50B53" w:rsidRDefault="00D50B53" w:rsidP="00D50B53">
      <w:pPr>
        <w:pStyle w:val="NormalWeb"/>
        <w:spacing w:before="0" w:beforeAutospacing="0" w:line="276" w:lineRule="auto"/>
        <w:ind w:firstLine="1416"/>
      </w:pPr>
      <w:r w:rsidRPr="003F71EA">
        <w:rPr>
          <w:b/>
        </w:rPr>
        <w:t>Art. 2º</w:t>
      </w:r>
      <w:r w:rsidRPr="00D50B53">
        <w:t xml:space="preserve"> Face a revisão salarial concedido aos servidores da Câmara, ficam alteradas as tabelas de vencimentos contidas nos </w:t>
      </w:r>
      <w:proofErr w:type="spellStart"/>
      <w:r w:rsidRPr="00D50B53">
        <w:t>arts</w:t>
      </w:r>
      <w:proofErr w:type="spellEnd"/>
      <w:r w:rsidRPr="00D50B53">
        <w:t>. 18 e 21 da Lei nº 3.502, de 07 de fevereiro de 2013.</w:t>
      </w:r>
    </w:p>
    <w:p w:rsidR="00D50B53" w:rsidRPr="00D50B53" w:rsidRDefault="00D50B53" w:rsidP="00D50B53">
      <w:pPr>
        <w:pStyle w:val="NormalWeb"/>
        <w:spacing w:before="0" w:beforeAutospacing="0" w:line="276" w:lineRule="auto"/>
        <w:ind w:firstLine="1416"/>
      </w:pPr>
      <w:r w:rsidRPr="003F71EA">
        <w:rPr>
          <w:b/>
        </w:rPr>
        <w:t>Art. 3º</w:t>
      </w:r>
      <w:r w:rsidRPr="00D50B53">
        <w:t xml:space="preserve"> As despesas decorrentes da presente Lei, correrão por conta das seguintes rubricas:</w:t>
      </w:r>
    </w:p>
    <w:p w:rsidR="00D50B53" w:rsidRPr="00D50B53" w:rsidRDefault="00D50B53" w:rsidP="00D50B53">
      <w:pPr>
        <w:pStyle w:val="NormalWeb"/>
        <w:spacing w:before="0" w:beforeAutospacing="0" w:line="276" w:lineRule="auto"/>
        <w:ind w:left="708" w:firstLine="708"/>
      </w:pPr>
      <w:r w:rsidRPr="00D50B53">
        <w:t xml:space="preserve">3.1.90.11.00.00.00 - Venc. </w:t>
      </w:r>
      <w:proofErr w:type="gramStart"/>
      <w:r w:rsidRPr="00D50B53">
        <w:t>e</w:t>
      </w:r>
      <w:proofErr w:type="gramEnd"/>
      <w:r w:rsidRPr="00D50B53">
        <w:t xml:space="preserve"> vantagens fixas pessoal civil.</w:t>
      </w:r>
    </w:p>
    <w:p w:rsidR="00D50B53" w:rsidRDefault="00D50B53" w:rsidP="00D50B53">
      <w:pPr>
        <w:pStyle w:val="NormalWeb"/>
        <w:spacing w:before="0" w:beforeAutospacing="0" w:line="276" w:lineRule="auto"/>
        <w:ind w:left="708" w:firstLine="708"/>
      </w:pPr>
      <w:r w:rsidRPr="00D50B53">
        <w:t>3.1.90.13.00.00.00 - Obrigações patronais.</w:t>
      </w:r>
    </w:p>
    <w:p w:rsidR="003F71EA" w:rsidRPr="003F71EA" w:rsidRDefault="003F71EA" w:rsidP="00D50B53">
      <w:pPr>
        <w:pStyle w:val="NormalWeb"/>
        <w:spacing w:before="0" w:beforeAutospacing="0" w:line="276" w:lineRule="auto"/>
        <w:ind w:left="708" w:firstLine="708"/>
        <w:rPr>
          <w:sz w:val="10"/>
          <w:szCs w:val="10"/>
        </w:rPr>
      </w:pPr>
    </w:p>
    <w:p w:rsidR="00255B44" w:rsidRDefault="00D50B53" w:rsidP="00255B44">
      <w:pPr>
        <w:pStyle w:val="NormalWeb"/>
        <w:spacing w:before="0" w:beforeAutospacing="0" w:line="276" w:lineRule="auto"/>
        <w:ind w:firstLine="1416"/>
      </w:pPr>
      <w:r w:rsidRPr="003F71EA">
        <w:rPr>
          <w:b/>
        </w:rPr>
        <w:t xml:space="preserve">Art. 4º </w:t>
      </w:r>
      <w:r w:rsidRPr="00D50B53">
        <w:t>Esta Lei entra em vigor na data de sua publicação, gerando seus efeitos a partir de 1º de maio de 2019.</w:t>
      </w:r>
    </w:p>
    <w:p w:rsidR="00255B44" w:rsidRPr="00814786" w:rsidRDefault="00255B44" w:rsidP="00255B44">
      <w:pPr>
        <w:pStyle w:val="NormalWeb"/>
        <w:spacing w:before="0" w:beforeAutospacing="0" w:line="276" w:lineRule="auto"/>
        <w:ind w:firstLine="1416"/>
        <w:rPr>
          <w:sz w:val="10"/>
          <w:szCs w:val="10"/>
        </w:rPr>
      </w:pPr>
    </w:p>
    <w:p w:rsidR="00255B44" w:rsidRPr="00A81E4B" w:rsidRDefault="00255B44" w:rsidP="00814786">
      <w:pPr>
        <w:pStyle w:val="SemEspaamento"/>
        <w:jc w:val="both"/>
        <w:rPr>
          <w:sz w:val="24"/>
          <w:szCs w:val="24"/>
        </w:rPr>
      </w:pPr>
      <w:r w:rsidRPr="00255B44">
        <w:rPr>
          <w:sz w:val="24"/>
          <w:szCs w:val="24"/>
        </w:rPr>
        <w:tab/>
      </w:r>
      <w:r w:rsidRPr="00255B44">
        <w:rPr>
          <w:sz w:val="24"/>
          <w:szCs w:val="24"/>
        </w:rPr>
        <w:tab/>
      </w:r>
      <w:r w:rsidRPr="00255B44">
        <w:rPr>
          <w:sz w:val="24"/>
          <w:szCs w:val="24"/>
        </w:rPr>
        <w:tab/>
      </w:r>
      <w:r w:rsidRPr="00255B44">
        <w:rPr>
          <w:b/>
          <w:sz w:val="24"/>
          <w:szCs w:val="24"/>
        </w:rPr>
        <w:t xml:space="preserve">GABINETE DA PRESIDÊNCIA DA CÂMARA MUNICIPAL DE TAQUARI, </w:t>
      </w:r>
      <w:r w:rsidRPr="00255B44">
        <w:rPr>
          <w:sz w:val="24"/>
          <w:szCs w:val="24"/>
        </w:rPr>
        <w:t>05 de junho de 2019.</w:t>
      </w:r>
    </w:p>
    <w:p w:rsidR="00255B44" w:rsidRDefault="00255B44" w:rsidP="00255B44">
      <w:pPr>
        <w:rPr>
          <w:rFonts w:ascii="Times New Roman" w:hAnsi="Times New Roman"/>
          <w:sz w:val="24"/>
          <w:szCs w:val="24"/>
        </w:rPr>
      </w:pPr>
    </w:p>
    <w:p w:rsidR="00814786" w:rsidRPr="00A81E4B" w:rsidRDefault="00814786" w:rsidP="00255B44">
      <w:pPr>
        <w:rPr>
          <w:rFonts w:ascii="Times New Roman" w:hAnsi="Times New Roman"/>
          <w:sz w:val="24"/>
          <w:szCs w:val="24"/>
        </w:rPr>
      </w:pPr>
    </w:p>
    <w:p w:rsidR="00255B44" w:rsidRPr="00814786" w:rsidRDefault="00255B44" w:rsidP="00814786">
      <w:pPr>
        <w:pStyle w:val="SemEspaamento"/>
        <w:jc w:val="center"/>
        <w:rPr>
          <w:sz w:val="24"/>
          <w:szCs w:val="24"/>
        </w:rPr>
      </w:pPr>
      <w:r w:rsidRPr="00814786">
        <w:rPr>
          <w:sz w:val="24"/>
          <w:szCs w:val="24"/>
        </w:rPr>
        <w:t>Ver. Vanius Viana Nogueira,</w:t>
      </w:r>
    </w:p>
    <w:p w:rsidR="00255B44" w:rsidRPr="00814786" w:rsidRDefault="00255B44" w:rsidP="00814786">
      <w:pPr>
        <w:pStyle w:val="SemEspaamento"/>
        <w:jc w:val="center"/>
        <w:rPr>
          <w:sz w:val="24"/>
          <w:szCs w:val="24"/>
        </w:rPr>
      </w:pPr>
      <w:r w:rsidRPr="00814786">
        <w:rPr>
          <w:sz w:val="24"/>
          <w:szCs w:val="24"/>
        </w:rPr>
        <w:t>Presidente.</w:t>
      </w:r>
    </w:p>
    <w:p w:rsidR="00255B44" w:rsidRPr="00814786" w:rsidRDefault="00255B44" w:rsidP="00814786">
      <w:pPr>
        <w:pStyle w:val="SemEspaamento"/>
        <w:jc w:val="both"/>
        <w:rPr>
          <w:sz w:val="24"/>
          <w:szCs w:val="24"/>
        </w:rPr>
      </w:pPr>
    </w:p>
    <w:p w:rsidR="00255B44" w:rsidRPr="00814786" w:rsidRDefault="00255B44" w:rsidP="00814786">
      <w:pPr>
        <w:pStyle w:val="SemEspaamento"/>
        <w:jc w:val="both"/>
        <w:rPr>
          <w:sz w:val="24"/>
          <w:szCs w:val="24"/>
        </w:rPr>
      </w:pPr>
    </w:p>
    <w:p w:rsidR="00255B44" w:rsidRPr="00814786" w:rsidRDefault="00255B44" w:rsidP="00814786">
      <w:pPr>
        <w:pStyle w:val="SemEspaamento"/>
        <w:jc w:val="both"/>
        <w:rPr>
          <w:sz w:val="24"/>
          <w:szCs w:val="24"/>
        </w:rPr>
      </w:pPr>
    </w:p>
    <w:p w:rsidR="00255B44" w:rsidRPr="00814786" w:rsidRDefault="00255B44" w:rsidP="00814786">
      <w:pPr>
        <w:pStyle w:val="SemEspaamento"/>
        <w:jc w:val="both"/>
        <w:rPr>
          <w:sz w:val="24"/>
          <w:szCs w:val="24"/>
        </w:rPr>
      </w:pPr>
    </w:p>
    <w:p w:rsidR="00255B44" w:rsidRPr="00814786" w:rsidRDefault="00255B44" w:rsidP="00814786">
      <w:pPr>
        <w:pStyle w:val="SemEspaamento"/>
        <w:jc w:val="both"/>
        <w:rPr>
          <w:b/>
          <w:sz w:val="24"/>
          <w:szCs w:val="24"/>
        </w:rPr>
      </w:pPr>
      <w:r w:rsidRPr="00814786">
        <w:rPr>
          <w:b/>
          <w:sz w:val="24"/>
          <w:szCs w:val="24"/>
        </w:rPr>
        <w:t>Registre-se e publique-se:</w:t>
      </w:r>
    </w:p>
    <w:p w:rsidR="00255B44" w:rsidRPr="00814786" w:rsidRDefault="00255B44" w:rsidP="00814786">
      <w:pPr>
        <w:pStyle w:val="SemEspaamento"/>
        <w:jc w:val="both"/>
        <w:rPr>
          <w:b/>
          <w:sz w:val="24"/>
          <w:szCs w:val="24"/>
        </w:rPr>
      </w:pPr>
    </w:p>
    <w:p w:rsidR="00255B44" w:rsidRPr="00814786" w:rsidRDefault="00255B44" w:rsidP="00814786">
      <w:pPr>
        <w:pStyle w:val="SemEspaamento"/>
        <w:jc w:val="both"/>
        <w:rPr>
          <w:b/>
          <w:sz w:val="24"/>
          <w:szCs w:val="24"/>
        </w:rPr>
      </w:pPr>
    </w:p>
    <w:p w:rsidR="00255B44" w:rsidRPr="00814786" w:rsidRDefault="00255B44" w:rsidP="00814786">
      <w:pPr>
        <w:pStyle w:val="SemEspaamento"/>
        <w:jc w:val="both"/>
        <w:rPr>
          <w:sz w:val="24"/>
          <w:szCs w:val="24"/>
        </w:rPr>
      </w:pPr>
      <w:r w:rsidRPr="00814786">
        <w:rPr>
          <w:sz w:val="24"/>
          <w:szCs w:val="24"/>
        </w:rPr>
        <w:t>Ver. Ademir Bica Fagundes,</w:t>
      </w:r>
    </w:p>
    <w:p w:rsidR="00255B44" w:rsidRPr="00814786" w:rsidRDefault="00255B44" w:rsidP="00814786">
      <w:pPr>
        <w:pStyle w:val="SemEspaamento"/>
        <w:jc w:val="both"/>
        <w:rPr>
          <w:sz w:val="24"/>
          <w:szCs w:val="24"/>
        </w:rPr>
      </w:pPr>
      <w:r w:rsidRPr="00814786">
        <w:rPr>
          <w:sz w:val="24"/>
          <w:szCs w:val="24"/>
        </w:rPr>
        <w:t xml:space="preserve">          2º Secretário.</w:t>
      </w:r>
    </w:p>
    <w:p w:rsidR="00D50B53" w:rsidRDefault="00D50B53" w:rsidP="00D50B53">
      <w:pPr>
        <w:pStyle w:val="SemEspaamento"/>
        <w:rPr>
          <w:sz w:val="30"/>
          <w:szCs w:val="30"/>
        </w:rPr>
      </w:pPr>
      <w:bookmarkStart w:id="0" w:name="_GoBack"/>
      <w:bookmarkEnd w:id="0"/>
    </w:p>
    <w:p w:rsidR="00D50B53" w:rsidRPr="00901994" w:rsidRDefault="00D50B53" w:rsidP="00D50B53">
      <w:pPr>
        <w:pStyle w:val="SemEspaamento"/>
        <w:jc w:val="center"/>
        <w:rPr>
          <w:sz w:val="29"/>
          <w:szCs w:val="29"/>
        </w:rPr>
      </w:pPr>
    </w:p>
    <w:p w:rsidR="00D50B53" w:rsidRDefault="00D50B53" w:rsidP="00D50B53">
      <w:pPr>
        <w:pStyle w:val="SemEspaamento"/>
        <w:jc w:val="both"/>
        <w:rPr>
          <w:sz w:val="30"/>
          <w:szCs w:val="30"/>
        </w:rPr>
      </w:pPr>
    </w:p>
    <w:p w:rsidR="00D50B53" w:rsidRPr="00D50B53" w:rsidRDefault="00D50B53" w:rsidP="00D50B53">
      <w:pPr>
        <w:pStyle w:val="Corpodetexto"/>
        <w:jc w:val="center"/>
      </w:pPr>
      <w:r w:rsidRPr="00D50B53">
        <w:rPr>
          <w:b/>
        </w:rPr>
        <w:t xml:space="preserve">DO QUADRO DE CARGOS EM COMISSÃO E FUNÇÕES </w:t>
      </w:r>
    </w:p>
    <w:p w:rsidR="00D50B53" w:rsidRPr="00D50B53" w:rsidRDefault="00D50B53" w:rsidP="00D50B53">
      <w:pPr>
        <w:pStyle w:val="SemEspaamento"/>
        <w:jc w:val="both"/>
        <w:rPr>
          <w:sz w:val="24"/>
          <w:szCs w:val="24"/>
        </w:rPr>
      </w:pPr>
    </w:p>
    <w:p w:rsidR="00D50B53" w:rsidRPr="00D50B53" w:rsidRDefault="00D50B53" w:rsidP="00D50B53">
      <w:pPr>
        <w:pStyle w:val="SemEspaamento"/>
        <w:jc w:val="both"/>
        <w:rPr>
          <w:sz w:val="24"/>
          <w:szCs w:val="24"/>
        </w:rPr>
      </w:pPr>
    </w:p>
    <w:tbl>
      <w:tblPr>
        <w:tblW w:w="8085" w:type="dxa"/>
        <w:tblInd w:w="3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81"/>
        <w:gridCol w:w="1702"/>
        <w:gridCol w:w="1702"/>
      </w:tblGrid>
      <w:tr w:rsidR="00D50B53" w:rsidRPr="00D50B53" w:rsidTr="000E11E1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6A6A6"/>
            <w:hideMark/>
          </w:tcPr>
          <w:p w:rsidR="00D50B53" w:rsidRPr="00D50B53" w:rsidRDefault="00D50B53" w:rsidP="000E11E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B53">
              <w:rPr>
                <w:rFonts w:ascii="Times New Roman" w:hAnsi="Times New Roman"/>
                <w:b/>
                <w:sz w:val="24"/>
                <w:szCs w:val="24"/>
              </w:rPr>
              <w:t>Denominação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hideMark/>
          </w:tcPr>
          <w:p w:rsidR="00D50B53" w:rsidRPr="00D50B53" w:rsidRDefault="00D50B53" w:rsidP="000E11E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b/>
                <w:sz w:val="24"/>
                <w:szCs w:val="24"/>
              </w:rPr>
              <w:t>Vencimento</w:t>
            </w:r>
          </w:p>
        </w:tc>
      </w:tr>
      <w:tr w:rsidR="00D50B53" w:rsidRPr="00D50B53" w:rsidTr="000E11E1">
        <w:trPr>
          <w:trHeight w:val="300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0B53" w:rsidRPr="00D50B53" w:rsidRDefault="00D50B53" w:rsidP="000E11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D50B53" w:rsidRPr="00D50B53" w:rsidRDefault="00D50B53" w:rsidP="000E11E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B53">
              <w:rPr>
                <w:rFonts w:ascii="Times New Roman" w:hAnsi="Times New Roman"/>
                <w:b/>
                <w:sz w:val="24"/>
                <w:szCs w:val="24"/>
              </w:rPr>
              <w:t>CC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D50B53" w:rsidRPr="00D50B53" w:rsidRDefault="00D50B53" w:rsidP="000E11E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B53">
              <w:rPr>
                <w:rFonts w:ascii="Times New Roman" w:hAnsi="Times New Roman"/>
                <w:b/>
                <w:sz w:val="24"/>
                <w:szCs w:val="24"/>
              </w:rPr>
              <w:t>FG</w:t>
            </w:r>
          </w:p>
        </w:tc>
      </w:tr>
      <w:tr w:rsidR="00D50B53" w:rsidRPr="00D50B53" w:rsidTr="000E11E1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color w:val="000000"/>
                <w:sz w:val="24"/>
                <w:szCs w:val="24"/>
              </w:rPr>
              <w:t>Diretor Geral da Câmara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>R$ 4.891,61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>R$ 2.445,80</w:t>
            </w:r>
          </w:p>
        </w:tc>
      </w:tr>
      <w:tr w:rsidR="00D50B53" w:rsidRPr="00D50B53" w:rsidTr="000E11E1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B53" w:rsidRPr="00D50B53" w:rsidRDefault="00D50B53" w:rsidP="000E11E1">
            <w:pPr>
              <w:pStyle w:val="Rodap"/>
              <w:tabs>
                <w:tab w:val="left" w:pos="708"/>
              </w:tabs>
              <w:snapToGrid w:val="0"/>
              <w:spacing w:line="276" w:lineRule="auto"/>
              <w:rPr>
                <w:color w:val="000000"/>
                <w:szCs w:val="24"/>
              </w:rPr>
            </w:pPr>
            <w:r w:rsidRPr="00D50B53">
              <w:rPr>
                <w:color w:val="000000"/>
                <w:szCs w:val="24"/>
              </w:rPr>
              <w:t>Chefe de Gabinete da Presidência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53" w:rsidRPr="00D50B53" w:rsidRDefault="00D50B53" w:rsidP="000E11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>R$ 3.993,97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53" w:rsidRPr="00D50B53" w:rsidRDefault="00D50B53" w:rsidP="000E11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>R$ 1.996,98</w:t>
            </w:r>
          </w:p>
        </w:tc>
      </w:tr>
      <w:tr w:rsidR="00D50B53" w:rsidRPr="00D50B53" w:rsidTr="000E11E1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B53" w:rsidRPr="00D50B53" w:rsidRDefault="00D50B53" w:rsidP="000E11E1">
            <w:pPr>
              <w:pStyle w:val="Rodap"/>
              <w:tabs>
                <w:tab w:val="left" w:pos="708"/>
              </w:tabs>
              <w:spacing w:line="276" w:lineRule="auto"/>
              <w:rPr>
                <w:color w:val="000000"/>
                <w:szCs w:val="24"/>
              </w:rPr>
            </w:pPr>
            <w:r w:rsidRPr="00D50B53">
              <w:rPr>
                <w:color w:val="000000"/>
                <w:szCs w:val="24"/>
              </w:rPr>
              <w:t>Assessor Jurídico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53" w:rsidRPr="00D50B53" w:rsidRDefault="00D50B53" w:rsidP="000E11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>R$ 3.993,97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53" w:rsidRPr="00D50B53" w:rsidRDefault="00D50B53" w:rsidP="000E11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>R$ 1.996,98</w:t>
            </w:r>
          </w:p>
        </w:tc>
      </w:tr>
      <w:tr w:rsidR="00D50B53" w:rsidRPr="00D50B53" w:rsidTr="000E11E1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B53" w:rsidRPr="00D50B53" w:rsidRDefault="00D50B53" w:rsidP="000E11E1">
            <w:pPr>
              <w:pStyle w:val="Rodap"/>
              <w:tabs>
                <w:tab w:val="left" w:pos="708"/>
              </w:tabs>
              <w:spacing w:line="276" w:lineRule="auto"/>
              <w:rPr>
                <w:color w:val="000000"/>
                <w:szCs w:val="24"/>
              </w:rPr>
            </w:pPr>
            <w:r w:rsidRPr="00D50B53">
              <w:rPr>
                <w:color w:val="000000"/>
                <w:szCs w:val="24"/>
              </w:rPr>
              <w:t>Assessor de Gabinete do Diretor Geral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53" w:rsidRPr="00D50B53" w:rsidRDefault="00D50B53" w:rsidP="000E11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>R$ 2.849,12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53" w:rsidRPr="00D50B53" w:rsidRDefault="00D50B53" w:rsidP="000E11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>R$ 1.424,56</w:t>
            </w:r>
          </w:p>
        </w:tc>
      </w:tr>
      <w:tr w:rsidR="00D50B53" w:rsidRPr="00D50B53" w:rsidTr="000E11E1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B53" w:rsidRPr="00D50B53" w:rsidRDefault="00D50B53" w:rsidP="000E11E1">
            <w:pPr>
              <w:pStyle w:val="Rodap"/>
              <w:tabs>
                <w:tab w:val="left" w:pos="708"/>
              </w:tabs>
              <w:spacing w:line="276" w:lineRule="auto"/>
              <w:rPr>
                <w:color w:val="000000"/>
                <w:szCs w:val="24"/>
              </w:rPr>
            </w:pPr>
            <w:r w:rsidRPr="00D50B53">
              <w:rPr>
                <w:color w:val="000000"/>
                <w:szCs w:val="24"/>
              </w:rPr>
              <w:t>Assessor de Imprensa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53" w:rsidRPr="00D50B53" w:rsidRDefault="00D50B53" w:rsidP="000E11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>R$ 2.849,12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53" w:rsidRPr="00D50B53" w:rsidRDefault="00D50B53" w:rsidP="000E11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>R$ 1.424,56</w:t>
            </w:r>
          </w:p>
        </w:tc>
      </w:tr>
      <w:tr w:rsidR="00D50B53" w:rsidRPr="00D50B53" w:rsidTr="000E11E1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B53" w:rsidRPr="00D50B53" w:rsidRDefault="00D50B53" w:rsidP="000E11E1">
            <w:pPr>
              <w:pStyle w:val="Rodap"/>
              <w:tabs>
                <w:tab w:val="left" w:pos="708"/>
              </w:tabs>
              <w:spacing w:line="276" w:lineRule="auto"/>
              <w:rPr>
                <w:color w:val="000000"/>
                <w:szCs w:val="24"/>
              </w:rPr>
            </w:pPr>
            <w:r w:rsidRPr="00D50B53">
              <w:rPr>
                <w:color w:val="000000"/>
                <w:szCs w:val="24"/>
              </w:rPr>
              <w:t xml:space="preserve">Assessor de Bancadas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53" w:rsidRPr="00D50B53" w:rsidRDefault="00D50B53" w:rsidP="000E11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>R$ 2.849,12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B53" w:rsidRPr="00D50B53" w:rsidRDefault="00D50B53" w:rsidP="000E11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0B53">
              <w:rPr>
                <w:rFonts w:ascii="Times New Roman" w:hAnsi="Times New Roman"/>
                <w:sz w:val="24"/>
                <w:szCs w:val="24"/>
              </w:rPr>
              <w:t xml:space="preserve"> R$ 1.424,56</w:t>
            </w:r>
          </w:p>
        </w:tc>
      </w:tr>
    </w:tbl>
    <w:p w:rsidR="00D50B53" w:rsidRDefault="00D50B53" w:rsidP="00D50B53">
      <w:pPr>
        <w:rPr>
          <w:rFonts w:ascii="Times New Roman" w:hAnsi="Times New Roman"/>
          <w:b/>
          <w:sz w:val="24"/>
          <w:szCs w:val="24"/>
        </w:rPr>
      </w:pPr>
      <w:r w:rsidRPr="00D50B53">
        <w:rPr>
          <w:rFonts w:ascii="Times New Roman" w:hAnsi="Times New Roman"/>
          <w:b/>
          <w:sz w:val="24"/>
          <w:szCs w:val="24"/>
        </w:rPr>
        <w:tab/>
      </w:r>
      <w:r w:rsidRPr="00D50B53">
        <w:rPr>
          <w:rFonts w:ascii="Times New Roman" w:hAnsi="Times New Roman"/>
          <w:b/>
          <w:sz w:val="24"/>
          <w:szCs w:val="24"/>
        </w:rPr>
        <w:tab/>
      </w:r>
    </w:p>
    <w:p w:rsidR="00814786" w:rsidRPr="00D50B53" w:rsidRDefault="00814786" w:rsidP="00D50B53">
      <w:pPr>
        <w:rPr>
          <w:rFonts w:ascii="Times New Roman" w:hAnsi="Times New Roman"/>
          <w:b/>
          <w:sz w:val="24"/>
          <w:szCs w:val="24"/>
        </w:rPr>
      </w:pPr>
    </w:p>
    <w:p w:rsidR="00D50B53" w:rsidRPr="00D50B53" w:rsidRDefault="00D50B53" w:rsidP="00D50B53">
      <w:pPr>
        <w:pStyle w:val="Corpodetexto"/>
        <w:jc w:val="center"/>
        <w:rPr>
          <w:b/>
        </w:rPr>
      </w:pPr>
      <w:r w:rsidRPr="00D50B53">
        <w:rPr>
          <w:b/>
        </w:rPr>
        <w:t>DOS CARGOS DE PROVIMENTO EFETIVO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823"/>
        <w:gridCol w:w="1887"/>
        <w:gridCol w:w="1960"/>
        <w:gridCol w:w="1815"/>
      </w:tblGrid>
      <w:tr w:rsidR="00D50B53" w:rsidRPr="00D50B53" w:rsidTr="000E11E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Padrão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Classes em R$</w:t>
            </w:r>
          </w:p>
        </w:tc>
      </w:tr>
      <w:tr w:rsidR="00D50B53" w:rsidRPr="00D50B53" w:rsidTr="000E11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53" w:rsidRPr="00D50B53" w:rsidRDefault="00D50B53" w:rsidP="000E11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B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C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D</w:t>
            </w:r>
          </w:p>
        </w:tc>
      </w:tr>
      <w:tr w:rsidR="00D50B53" w:rsidRPr="00D50B53" w:rsidTr="000E11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R$ 1.276,75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R$ 1.305,44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R$ 1.351,32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R$ 1.391,48</w:t>
            </w:r>
          </w:p>
        </w:tc>
      </w:tr>
      <w:tr w:rsidR="00D50B53" w:rsidRPr="00D50B53" w:rsidTr="000E11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R$ 1.451,41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R$ 1.531,71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R$ 1.606,29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R$ 1.692,35</w:t>
            </w:r>
          </w:p>
        </w:tc>
      </w:tr>
      <w:tr w:rsidR="00D50B53" w:rsidRPr="00D50B53" w:rsidTr="000E11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R$ 1.921,82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R$ 2.093,93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R$ 2.237,32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R$ 2.409,43</w:t>
            </w:r>
          </w:p>
        </w:tc>
      </w:tr>
      <w:tr w:rsidR="00D50B53" w:rsidRPr="00D50B53" w:rsidTr="000E11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R$ 2.409,43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R$ 2.581,52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R$ 2.724,95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R$ 2.868,38</w:t>
            </w:r>
          </w:p>
        </w:tc>
      </w:tr>
      <w:tr w:rsidR="00D50B53" w:rsidRPr="00D50B53" w:rsidTr="000E11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R$ 2.908,55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R$ 3.069,16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R$ 3.224,06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R$ 3.384,68</w:t>
            </w:r>
          </w:p>
        </w:tc>
      </w:tr>
      <w:tr w:rsidR="00D50B53" w:rsidRPr="00D50B53" w:rsidTr="000E11E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jc w:val="center"/>
              <w:rPr>
                <w:b/>
              </w:rPr>
            </w:pPr>
            <w:r w:rsidRPr="00D50B53">
              <w:rPr>
                <w:b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R$ 3.083,08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R$ 3.253,32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R$ 3.417,51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53" w:rsidRPr="00D50B53" w:rsidRDefault="00D50B53" w:rsidP="000E11E1">
            <w:pPr>
              <w:pStyle w:val="Corpodetexto"/>
              <w:spacing w:line="276" w:lineRule="auto"/>
              <w:rPr>
                <w:b/>
              </w:rPr>
            </w:pPr>
            <w:r w:rsidRPr="00D50B53">
              <w:rPr>
                <w:b/>
              </w:rPr>
              <w:t>R$ 3.587,78</w:t>
            </w:r>
          </w:p>
        </w:tc>
      </w:tr>
    </w:tbl>
    <w:p w:rsidR="00D50B53" w:rsidRPr="00D50B53" w:rsidRDefault="00D50B53" w:rsidP="00D50B53">
      <w:pPr>
        <w:pStyle w:val="SemEspaamento"/>
        <w:jc w:val="both"/>
        <w:rPr>
          <w:sz w:val="24"/>
          <w:szCs w:val="24"/>
        </w:rPr>
      </w:pPr>
    </w:p>
    <w:p w:rsidR="00F453DA" w:rsidRDefault="00C702BF" w:rsidP="00D50B53">
      <w:pPr>
        <w:pStyle w:val="SemEspaamento"/>
        <w:jc w:val="both"/>
      </w:pPr>
    </w:p>
    <w:sectPr w:rsidR="00F453DA" w:rsidSect="006D395D">
      <w:pgSz w:w="11906" w:h="16838" w:code="9"/>
      <w:pgMar w:top="2892" w:right="1134" w:bottom="1191" w:left="136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50B53"/>
    <w:rsid w:val="00157FA8"/>
    <w:rsid w:val="00255B44"/>
    <w:rsid w:val="003F71EA"/>
    <w:rsid w:val="005A240B"/>
    <w:rsid w:val="005B7EB0"/>
    <w:rsid w:val="006F5684"/>
    <w:rsid w:val="00814786"/>
    <w:rsid w:val="00BF448D"/>
    <w:rsid w:val="00C123F2"/>
    <w:rsid w:val="00C702BF"/>
    <w:rsid w:val="00D50B53"/>
    <w:rsid w:val="00DD57E6"/>
    <w:rsid w:val="00E86107"/>
    <w:rsid w:val="00ED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53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50B5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50B53"/>
    <w:pPr>
      <w:tabs>
        <w:tab w:val="clear" w:pos="1701"/>
      </w:tabs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D50B53"/>
    <w:pPr>
      <w:tabs>
        <w:tab w:val="clear" w:pos="1701"/>
      </w:tabs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50B53"/>
    <w:pPr>
      <w:tabs>
        <w:tab w:val="clear" w:pos="1701"/>
      </w:tabs>
      <w:spacing w:before="0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0B53"/>
    <w:rPr>
      <w:rFonts w:eastAsia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50B53"/>
    <w:pPr>
      <w:tabs>
        <w:tab w:val="clear" w:pos="1701"/>
        <w:tab w:val="center" w:pos="4419"/>
        <w:tab w:val="right" w:pos="8838"/>
      </w:tabs>
      <w:suppressAutoHyphens/>
      <w:spacing w:before="0" w:after="0" w:line="240" w:lineRule="auto"/>
      <w:jc w:val="left"/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D50B53"/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fgravina</cp:lastModifiedBy>
  <cp:revision>2</cp:revision>
  <dcterms:created xsi:type="dcterms:W3CDTF">2019-06-06T12:20:00Z</dcterms:created>
  <dcterms:modified xsi:type="dcterms:W3CDTF">2019-06-06T12:20:00Z</dcterms:modified>
</cp:coreProperties>
</file>