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EE" w:rsidRDefault="004A21EE">
      <w:pPr>
        <w:pStyle w:val="Corpodetexto"/>
        <w:spacing w:before="2"/>
        <w:rPr>
          <w:sz w:val="28"/>
        </w:rPr>
      </w:pPr>
    </w:p>
    <w:p w:rsidR="004A21EE" w:rsidRDefault="006C0D57">
      <w:pPr>
        <w:pStyle w:val="Heading1"/>
        <w:ind w:left="2526"/>
      </w:pPr>
      <w:r w:rsidRPr="0036544C">
        <w:t xml:space="preserve">Decreto n° </w:t>
      </w:r>
      <w:r w:rsidR="0036544C" w:rsidRPr="0036544C">
        <w:t>3.7</w:t>
      </w:r>
      <w:r w:rsidR="00784B74">
        <w:t>32</w:t>
      </w:r>
      <w:r w:rsidR="00A056BE" w:rsidRPr="0036544C">
        <w:t xml:space="preserve">, de </w:t>
      </w:r>
      <w:r w:rsidR="00784B74">
        <w:t>26</w:t>
      </w:r>
      <w:r w:rsidRPr="0036544C">
        <w:t xml:space="preserve"> de</w:t>
      </w:r>
      <w:r w:rsidR="00A056BE" w:rsidRPr="0036544C">
        <w:t xml:space="preserve"> fevereiro de 2019</w:t>
      </w:r>
      <w:r w:rsidRPr="0036544C">
        <w:t>.</w:t>
      </w:r>
    </w:p>
    <w:p w:rsidR="004A21EE" w:rsidRDefault="004A21EE">
      <w:pPr>
        <w:pStyle w:val="Corpodetexto"/>
        <w:rPr>
          <w:b/>
          <w:sz w:val="26"/>
        </w:rPr>
      </w:pPr>
    </w:p>
    <w:p w:rsidR="004A21EE" w:rsidRDefault="004A21EE">
      <w:pPr>
        <w:pStyle w:val="Corpodetexto"/>
        <w:rPr>
          <w:b/>
          <w:sz w:val="26"/>
        </w:rPr>
      </w:pPr>
    </w:p>
    <w:p w:rsidR="004A21EE" w:rsidRDefault="006C0D57">
      <w:pPr>
        <w:tabs>
          <w:tab w:val="left" w:pos="7413"/>
          <w:tab w:val="left" w:pos="8082"/>
        </w:tabs>
        <w:spacing w:before="153" w:line="360" w:lineRule="auto"/>
        <w:ind w:left="5834" w:right="333"/>
        <w:rPr>
          <w:b/>
          <w:sz w:val="24"/>
        </w:rPr>
      </w:pPr>
      <w:r>
        <w:rPr>
          <w:b/>
          <w:sz w:val="24"/>
        </w:rPr>
        <w:t>Disciplina</w:t>
      </w:r>
      <w:r>
        <w:rPr>
          <w:b/>
          <w:sz w:val="24"/>
        </w:rPr>
        <w:tab/>
        <w:t>o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comércio </w:t>
      </w:r>
      <w:r>
        <w:rPr>
          <w:b/>
          <w:sz w:val="24"/>
        </w:rPr>
        <w:t>ambulante no Carnaval</w:t>
      </w:r>
      <w:r>
        <w:rPr>
          <w:b/>
          <w:spacing w:val="-5"/>
          <w:sz w:val="24"/>
        </w:rPr>
        <w:t xml:space="preserve"> </w:t>
      </w:r>
      <w:r w:rsidR="00A056BE">
        <w:rPr>
          <w:b/>
          <w:sz w:val="24"/>
        </w:rPr>
        <w:t>2019</w:t>
      </w:r>
      <w:r>
        <w:rPr>
          <w:b/>
          <w:sz w:val="24"/>
        </w:rPr>
        <w:t>.</w:t>
      </w:r>
    </w:p>
    <w:p w:rsidR="004A21EE" w:rsidRDefault="004A21EE">
      <w:pPr>
        <w:pStyle w:val="Corpodetexto"/>
        <w:spacing w:before="6"/>
        <w:rPr>
          <w:b/>
          <w:sz w:val="35"/>
        </w:rPr>
      </w:pPr>
    </w:p>
    <w:p w:rsidR="004A21EE" w:rsidRDefault="006C0D57" w:rsidP="009929B6">
      <w:pPr>
        <w:pStyle w:val="Corpodetexto"/>
        <w:spacing w:line="360" w:lineRule="auto"/>
        <w:ind w:left="162" w:firstLine="1132"/>
        <w:jc w:val="both"/>
      </w:pPr>
      <w:r>
        <w:rPr>
          <w:b/>
        </w:rPr>
        <w:t>EMANUEL HASSEN DE JESUS</w:t>
      </w:r>
      <w:r>
        <w:t>, Prefeito Municipal de Taquari, Estado do Rio Grande do Sul, no uso das atribuições legais, que lhe confere a Lei Orgânica do Município,</w:t>
      </w:r>
    </w:p>
    <w:p w:rsidR="004A21EE" w:rsidRDefault="004A21EE">
      <w:pPr>
        <w:pStyle w:val="Corpodetexto"/>
        <w:spacing w:before="6"/>
        <w:rPr>
          <w:sz w:val="36"/>
        </w:rPr>
      </w:pPr>
    </w:p>
    <w:p w:rsidR="004A21EE" w:rsidRDefault="006C0D57">
      <w:pPr>
        <w:pStyle w:val="Heading1"/>
        <w:spacing w:before="1"/>
        <w:ind w:left="4068" w:right="3988"/>
        <w:jc w:val="center"/>
      </w:pPr>
      <w:r>
        <w:rPr>
          <w:u w:val="thick"/>
        </w:rPr>
        <w:t>DECRETA:</w:t>
      </w:r>
    </w:p>
    <w:p w:rsidR="004A21EE" w:rsidRDefault="004A21EE">
      <w:pPr>
        <w:pStyle w:val="Corpodetexto"/>
        <w:rPr>
          <w:b/>
          <w:sz w:val="20"/>
        </w:rPr>
      </w:pPr>
    </w:p>
    <w:p w:rsidR="004A21EE" w:rsidRDefault="004A21EE">
      <w:pPr>
        <w:pStyle w:val="Corpodetexto"/>
        <w:spacing w:before="10"/>
        <w:rPr>
          <w:b/>
          <w:sz w:val="27"/>
        </w:rPr>
      </w:pPr>
    </w:p>
    <w:p w:rsidR="004A21EE" w:rsidRDefault="006C0D57">
      <w:pPr>
        <w:pStyle w:val="Corpodetexto"/>
        <w:spacing w:before="90" w:line="360" w:lineRule="auto"/>
        <w:ind w:left="162" w:right="116" w:firstLine="1132"/>
        <w:jc w:val="both"/>
      </w:pPr>
      <w:r>
        <w:rPr>
          <w:b/>
        </w:rPr>
        <w:t xml:space="preserve">Art.1º </w:t>
      </w:r>
      <w:r>
        <w:t xml:space="preserve">O comerciante interessado na exploração do comércio ambulante durante </w:t>
      </w:r>
      <w:r w:rsidR="00A056BE">
        <w:t>as festividades do Carnaval 2019</w:t>
      </w:r>
      <w:r>
        <w:t>, deverá providenciar sua licença junto a Secretaria Municipal da</w:t>
      </w:r>
      <w:r w:rsidR="00A056BE">
        <w:t xml:space="preserve"> Fazenda, até o dia </w:t>
      </w:r>
      <w:r w:rsidR="00CA50F9">
        <w:t>28</w:t>
      </w:r>
      <w:r w:rsidR="00A056BE">
        <w:t xml:space="preserve"> de fevereiro de 2019</w:t>
      </w:r>
      <w:r>
        <w:t xml:space="preserve">, </w:t>
      </w:r>
      <w:r w:rsidR="00CA50F9">
        <w:t xml:space="preserve">até </w:t>
      </w:r>
      <w:r w:rsidR="00784B74">
        <w:t>as</w:t>
      </w:r>
      <w:r w:rsidR="00CA50F9">
        <w:t xml:space="preserve"> 11h</w:t>
      </w:r>
      <w:r>
        <w:t>.</w:t>
      </w:r>
    </w:p>
    <w:p w:rsidR="004A21EE" w:rsidRDefault="006C0D57">
      <w:pPr>
        <w:pStyle w:val="Corpodetexto"/>
        <w:spacing w:before="121" w:line="360" w:lineRule="auto"/>
        <w:ind w:left="162" w:right="110" w:firstLine="1132"/>
        <w:jc w:val="both"/>
      </w:pPr>
      <w:r>
        <w:rPr>
          <w:b/>
        </w:rPr>
        <w:t xml:space="preserve">Parágrafo único. </w:t>
      </w:r>
      <w:r>
        <w:t>Cada vendedor deverá cumprir com as exigências fiscais e sanitárias previamente</w:t>
      </w:r>
      <w:r>
        <w:rPr>
          <w:spacing w:val="-9"/>
        </w:rPr>
        <w:t xml:space="preserve"> </w:t>
      </w:r>
      <w:r>
        <w:t>definidas.</w:t>
      </w:r>
    </w:p>
    <w:p w:rsidR="004A21EE" w:rsidRDefault="006C0D57">
      <w:pPr>
        <w:pStyle w:val="Corpodetexto"/>
        <w:spacing w:before="121" w:line="360" w:lineRule="auto"/>
        <w:ind w:left="162" w:right="107" w:firstLine="1132"/>
        <w:jc w:val="both"/>
      </w:pPr>
      <w:r>
        <w:rPr>
          <w:b/>
        </w:rPr>
        <w:t xml:space="preserve">Art. 2º </w:t>
      </w:r>
      <w:r>
        <w:t>Deverá se</w:t>
      </w:r>
      <w:r w:rsidR="00A056BE">
        <w:t>r paga a taxa no valor de R$ 151,05</w:t>
      </w:r>
      <w:r>
        <w:t xml:space="preserve"> (cento e </w:t>
      </w:r>
      <w:r w:rsidR="00A056BE">
        <w:t>cinquenta e um</w:t>
      </w:r>
      <w:r>
        <w:t xml:space="preserve"> reais e </w:t>
      </w:r>
      <w:r w:rsidR="00A056BE">
        <w:t>cinco</w:t>
      </w:r>
      <w:r>
        <w:t xml:space="preserve"> centavo</w:t>
      </w:r>
      <w:r w:rsidR="0036544C">
        <w:t>s</w:t>
      </w:r>
      <w:r>
        <w:t>), para a licença de venda ambulante sem tenda ou veículo</w:t>
      </w:r>
      <w:r w:rsidR="00A056BE">
        <w:t>,</w:t>
      </w:r>
      <w:r>
        <w:t xml:space="preserve"> e R$ </w:t>
      </w:r>
      <w:r w:rsidR="00A056BE">
        <w:t>302,01</w:t>
      </w:r>
      <w:r>
        <w:t xml:space="preserve"> (</w:t>
      </w:r>
      <w:r w:rsidR="00A056BE">
        <w:t>trezentos e dois reais</w:t>
      </w:r>
      <w:r>
        <w:t xml:space="preserve"> e </w:t>
      </w:r>
      <w:r w:rsidR="00A056BE">
        <w:t xml:space="preserve">um </w:t>
      </w:r>
      <w:r>
        <w:t>centavo), para a licença de venda ambulante com tenda ou</w:t>
      </w:r>
      <w:r>
        <w:rPr>
          <w:spacing w:val="-4"/>
        </w:rPr>
        <w:t xml:space="preserve"> </w:t>
      </w:r>
      <w:r>
        <w:t>veículo.</w:t>
      </w:r>
    </w:p>
    <w:p w:rsidR="004A21EE" w:rsidRDefault="006C0D57">
      <w:pPr>
        <w:pStyle w:val="Corpodetexto"/>
        <w:spacing w:before="120" w:line="360" w:lineRule="auto"/>
        <w:ind w:left="162" w:right="112" w:firstLine="1132"/>
        <w:jc w:val="both"/>
      </w:pPr>
      <w:r>
        <w:rPr>
          <w:b/>
        </w:rPr>
        <w:t>Parágrafo único</w:t>
      </w:r>
      <w:r>
        <w:t>. Para a venda de gêneros alimentícios e/ou bebida, deverá também ser paga a taxa referente ao Alv</w:t>
      </w:r>
      <w:r w:rsidR="00A056BE">
        <w:t>ará Sanitário no valor de R$ 128,</w:t>
      </w:r>
      <w:r>
        <w:t>4</w:t>
      </w:r>
      <w:r w:rsidR="00A056BE">
        <w:t>0</w:t>
      </w:r>
      <w:r>
        <w:t xml:space="preserve"> (cento e vinte e </w:t>
      </w:r>
      <w:r w:rsidR="00A056BE">
        <w:t>oito reais e quarenta</w:t>
      </w:r>
      <w:r>
        <w:t xml:space="preserve"> centavos).</w:t>
      </w:r>
    </w:p>
    <w:p w:rsidR="004A21EE" w:rsidRDefault="006C0D57">
      <w:pPr>
        <w:pStyle w:val="Corpodetexto"/>
        <w:spacing w:before="119" w:line="360" w:lineRule="auto"/>
        <w:ind w:left="162" w:right="116" w:firstLine="1132"/>
        <w:jc w:val="both"/>
      </w:pPr>
      <w:r>
        <w:rPr>
          <w:b/>
        </w:rPr>
        <w:t xml:space="preserve">Art. 3º </w:t>
      </w:r>
      <w:r>
        <w:t>O vendedor que não pagar as referidas taxas e ou não cumprir com as decisões estabelecidas no parágrafo único do art. 1º, te</w:t>
      </w:r>
      <w:r w:rsidR="00A056BE">
        <w:t>rá que encerrar imediatamente a venda</w:t>
      </w:r>
      <w:r>
        <w:t xml:space="preserve"> ou terá suas mercadorias e equipamentos apreendidos pela fiscalização do</w:t>
      </w:r>
      <w:r>
        <w:rPr>
          <w:spacing w:val="-14"/>
        </w:rPr>
        <w:t xml:space="preserve"> </w:t>
      </w:r>
      <w:r>
        <w:t>Município.</w:t>
      </w:r>
    </w:p>
    <w:p w:rsidR="004A21EE" w:rsidRDefault="006C0D57">
      <w:pPr>
        <w:pStyle w:val="Corpodetexto"/>
        <w:spacing w:before="122" w:line="360" w:lineRule="auto"/>
        <w:ind w:left="162" w:right="114" w:firstLine="1132"/>
        <w:jc w:val="both"/>
      </w:pPr>
      <w:r>
        <w:rPr>
          <w:b/>
        </w:rPr>
        <w:t xml:space="preserve">Art. 4º </w:t>
      </w:r>
      <w:r>
        <w:t>O comércio ambulante será permitido na Rua David Canabarro, trecho compreendido entre as Ruas Osvaldo Aranha e Sete de Setembro, sendo expressamente proibido ao longo da</w:t>
      </w:r>
      <w:r w:rsidR="00456B3F">
        <w:t>s outras vias</w:t>
      </w:r>
      <w:r>
        <w:t>.</w:t>
      </w:r>
    </w:p>
    <w:p w:rsidR="004A21EE" w:rsidRDefault="004A21EE">
      <w:pPr>
        <w:spacing w:line="360" w:lineRule="auto"/>
        <w:jc w:val="both"/>
      </w:pPr>
    </w:p>
    <w:p w:rsidR="00A056BE" w:rsidRDefault="00A056BE">
      <w:pPr>
        <w:spacing w:line="360" w:lineRule="auto"/>
        <w:jc w:val="both"/>
        <w:sectPr w:rsidR="00A056BE">
          <w:headerReference w:type="default" r:id="rId6"/>
          <w:footerReference w:type="default" r:id="rId7"/>
          <w:type w:val="continuous"/>
          <w:pgSz w:w="11910" w:h="16840"/>
          <w:pgMar w:top="1940" w:right="1020" w:bottom="1600" w:left="1540" w:header="708" w:footer="1404" w:gutter="0"/>
          <w:cols w:space="720"/>
        </w:sectPr>
      </w:pPr>
    </w:p>
    <w:p w:rsidR="00A056BE" w:rsidRDefault="00A056BE">
      <w:pPr>
        <w:pStyle w:val="Corpodetexto"/>
        <w:spacing w:line="270" w:lineRule="exact"/>
        <w:ind w:left="1294"/>
        <w:rPr>
          <w:b/>
        </w:rPr>
      </w:pPr>
    </w:p>
    <w:p w:rsidR="00A056BE" w:rsidRPr="00A056BE" w:rsidRDefault="00A056BE" w:rsidP="0036544C">
      <w:pPr>
        <w:pStyle w:val="Corpodetexto"/>
        <w:spacing w:line="360" w:lineRule="auto"/>
        <w:ind w:left="142"/>
        <w:jc w:val="both"/>
      </w:pPr>
      <w:r>
        <w:rPr>
          <w:b/>
        </w:rPr>
        <w:t xml:space="preserve">                    </w:t>
      </w:r>
      <w:r w:rsidR="006C0D57">
        <w:rPr>
          <w:b/>
        </w:rPr>
        <w:t xml:space="preserve">Art. 5º </w:t>
      </w:r>
      <w:r w:rsidRPr="00A056BE">
        <w:t>O vendedor ambulante</w:t>
      </w:r>
      <w:r>
        <w:rPr>
          <w:b/>
        </w:rPr>
        <w:t xml:space="preserve"> </w:t>
      </w:r>
      <w:r w:rsidRPr="00A056BE">
        <w:t>com tenda</w:t>
      </w:r>
      <w:r>
        <w:rPr>
          <w:b/>
        </w:rPr>
        <w:t xml:space="preserve"> </w:t>
      </w:r>
      <w:r>
        <w:t>ou veículo deverá observar a padronização do seu espaço de venda, d</w:t>
      </w:r>
      <w:r w:rsidR="00B85256">
        <w:t>entro das normas exigidas pela comissão organizadora do evento</w:t>
      </w:r>
      <w:r>
        <w:t>, bem como, possuir e disponibilizar aos clientes o número mínino de três mesas e 12 cadeiras em PVC ou madeira.</w:t>
      </w:r>
    </w:p>
    <w:p w:rsidR="00A056BE" w:rsidRDefault="00A056BE">
      <w:pPr>
        <w:pStyle w:val="Corpodetexto"/>
        <w:spacing w:line="270" w:lineRule="exact"/>
        <w:ind w:left="1294"/>
        <w:rPr>
          <w:b/>
        </w:rPr>
      </w:pPr>
    </w:p>
    <w:p w:rsidR="004A21EE" w:rsidRDefault="00A056BE">
      <w:pPr>
        <w:pStyle w:val="Corpodetexto"/>
        <w:spacing w:line="270" w:lineRule="exact"/>
        <w:ind w:left="1294"/>
      </w:pPr>
      <w:r>
        <w:rPr>
          <w:b/>
        </w:rPr>
        <w:t xml:space="preserve">Art. 6º </w:t>
      </w:r>
      <w:r w:rsidR="006C0D57">
        <w:t>Este Decreto entra em vigor na data de sua publicação.</w:t>
      </w:r>
    </w:p>
    <w:p w:rsidR="004A21EE" w:rsidRDefault="004A21EE">
      <w:pPr>
        <w:pStyle w:val="Corpodetexto"/>
        <w:spacing w:before="1"/>
        <w:rPr>
          <w:sz w:val="15"/>
        </w:rPr>
      </w:pPr>
    </w:p>
    <w:p w:rsidR="004A21EE" w:rsidRDefault="006C0D57">
      <w:pPr>
        <w:pStyle w:val="Heading1"/>
        <w:ind w:left="1294"/>
      </w:pPr>
      <w:r>
        <w:t xml:space="preserve">GABINETE DO PREFEITO </w:t>
      </w:r>
      <w:r w:rsidR="00A056BE">
        <w:t xml:space="preserve">MUNICIPAL DE TAQUARI, </w:t>
      </w:r>
      <w:r w:rsidR="00784B74">
        <w:t>26</w:t>
      </w:r>
      <w:r w:rsidR="00A056BE">
        <w:t xml:space="preserve"> de fever</w:t>
      </w:r>
      <w:r>
        <w:t>eiro de</w:t>
      </w:r>
    </w:p>
    <w:p w:rsidR="004A21EE" w:rsidRDefault="00A056BE">
      <w:pPr>
        <w:spacing w:before="137"/>
        <w:ind w:left="162"/>
        <w:rPr>
          <w:b/>
          <w:sz w:val="24"/>
        </w:rPr>
      </w:pPr>
      <w:r>
        <w:rPr>
          <w:b/>
          <w:sz w:val="24"/>
        </w:rPr>
        <w:t>2019</w:t>
      </w:r>
      <w:r w:rsidR="006C0D57">
        <w:rPr>
          <w:b/>
          <w:sz w:val="24"/>
        </w:rPr>
        <w:t>.</w:t>
      </w:r>
    </w:p>
    <w:p w:rsidR="004A21EE" w:rsidRDefault="004A21EE">
      <w:pPr>
        <w:pStyle w:val="Corpodetexto"/>
        <w:rPr>
          <w:b/>
          <w:sz w:val="20"/>
        </w:rPr>
      </w:pPr>
    </w:p>
    <w:p w:rsidR="004A21EE" w:rsidRDefault="004A21EE">
      <w:pPr>
        <w:pStyle w:val="Corpodetexto"/>
        <w:rPr>
          <w:b/>
          <w:sz w:val="20"/>
        </w:rPr>
      </w:pPr>
    </w:p>
    <w:p w:rsidR="004A21EE" w:rsidRDefault="004A21EE">
      <w:pPr>
        <w:pStyle w:val="Corpodetexto"/>
        <w:rPr>
          <w:b/>
          <w:sz w:val="20"/>
        </w:rPr>
      </w:pPr>
    </w:p>
    <w:p w:rsidR="004A21EE" w:rsidRDefault="004A21EE">
      <w:pPr>
        <w:pStyle w:val="Corpodetexto"/>
        <w:rPr>
          <w:b/>
          <w:sz w:val="20"/>
        </w:rPr>
      </w:pPr>
    </w:p>
    <w:p w:rsidR="004A21EE" w:rsidRDefault="004A21EE">
      <w:pPr>
        <w:pStyle w:val="Corpodetexto"/>
        <w:spacing w:before="3"/>
        <w:rPr>
          <w:b/>
          <w:sz w:val="16"/>
        </w:rPr>
      </w:pPr>
    </w:p>
    <w:p w:rsidR="004A21EE" w:rsidRDefault="006C0D57">
      <w:pPr>
        <w:spacing w:before="90"/>
        <w:ind w:right="110"/>
        <w:jc w:val="right"/>
        <w:rPr>
          <w:b/>
          <w:sz w:val="24"/>
        </w:rPr>
      </w:pPr>
      <w:r>
        <w:rPr>
          <w:b/>
          <w:sz w:val="24"/>
        </w:rPr>
        <w:t>Emanuel Hassen 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Jesus</w:t>
      </w:r>
    </w:p>
    <w:p w:rsidR="004A21EE" w:rsidRDefault="006C0D57">
      <w:pPr>
        <w:pStyle w:val="Corpodetexto"/>
        <w:spacing w:before="134"/>
        <w:ind w:right="110"/>
        <w:jc w:val="right"/>
      </w:pPr>
      <w:r>
        <w:t>Prefeito</w:t>
      </w:r>
      <w:r>
        <w:rPr>
          <w:spacing w:val="-4"/>
        </w:rPr>
        <w:t xml:space="preserve"> </w:t>
      </w:r>
      <w:r>
        <w:t>Municipal</w:t>
      </w:r>
    </w:p>
    <w:p w:rsidR="004A21EE" w:rsidRDefault="004A21EE">
      <w:pPr>
        <w:pStyle w:val="Corpodetexto"/>
        <w:rPr>
          <w:sz w:val="20"/>
        </w:rPr>
      </w:pPr>
    </w:p>
    <w:p w:rsidR="004A21EE" w:rsidRDefault="004A21EE">
      <w:pPr>
        <w:pStyle w:val="Corpodetexto"/>
        <w:spacing w:before="2"/>
        <w:rPr>
          <w:sz w:val="20"/>
        </w:rPr>
      </w:pPr>
    </w:p>
    <w:p w:rsidR="004A21EE" w:rsidRDefault="006C0D57">
      <w:pPr>
        <w:pStyle w:val="Corpodetexto"/>
        <w:spacing w:before="90"/>
        <w:ind w:left="162"/>
      </w:pPr>
      <w:r>
        <w:t>Registre-se e Publique-se</w:t>
      </w:r>
    </w:p>
    <w:p w:rsidR="004A21EE" w:rsidRDefault="004A21EE">
      <w:pPr>
        <w:pStyle w:val="Corpodetexto"/>
        <w:rPr>
          <w:sz w:val="26"/>
        </w:rPr>
      </w:pPr>
    </w:p>
    <w:p w:rsidR="004A21EE" w:rsidRDefault="004A21EE">
      <w:pPr>
        <w:pStyle w:val="Corpodetexto"/>
        <w:spacing w:before="9"/>
        <w:rPr>
          <w:sz w:val="21"/>
        </w:rPr>
      </w:pPr>
    </w:p>
    <w:p w:rsidR="004A21EE" w:rsidRDefault="006C0D57">
      <w:pPr>
        <w:pStyle w:val="Corpodetexto"/>
        <w:spacing w:before="1" w:line="360" w:lineRule="auto"/>
        <w:ind w:left="104" w:right="6060"/>
      </w:pPr>
      <w:r>
        <w:t>Adair Alberto Oliveira de Souza Secretário Municipal da Fazenda</w:t>
      </w:r>
    </w:p>
    <w:sectPr w:rsidR="004A21EE" w:rsidSect="004A21EE">
      <w:pgSz w:w="11910" w:h="16840"/>
      <w:pgMar w:top="1940" w:right="1020" w:bottom="1600" w:left="1540" w:header="708" w:footer="14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E1" w:rsidRDefault="006B59E1" w:rsidP="004A21EE">
      <w:r>
        <w:separator/>
      </w:r>
    </w:p>
  </w:endnote>
  <w:endnote w:type="continuationSeparator" w:id="1">
    <w:p w:rsidR="006B59E1" w:rsidRDefault="006B59E1" w:rsidP="004A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EE" w:rsidRDefault="00456B3F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741045</wp:posOffset>
          </wp:positionH>
          <wp:positionV relativeFrom="page">
            <wp:posOffset>9673590</wp:posOffset>
          </wp:positionV>
          <wp:extent cx="1136015" cy="946785"/>
          <wp:effectExtent l="19050" t="0" r="6985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5872480</wp:posOffset>
          </wp:positionH>
          <wp:positionV relativeFrom="page">
            <wp:posOffset>9705975</wp:posOffset>
          </wp:positionV>
          <wp:extent cx="1094105" cy="914400"/>
          <wp:effectExtent l="1905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5443" w:rsidRPr="00BC54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7.9pt;margin-top:768.8pt;width:228.2pt;height:38.6pt;z-index:-251656704;mso-position-horizontal-relative:page;mso-position-vertical-relative:page" filled="f" stroked="f">
          <v:textbox inset="0,0,0,0">
            <w:txbxContent>
              <w:p w:rsidR="004A21EE" w:rsidRDefault="006C0D57">
                <w:pPr>
                  <w:spacing w:before="15"/>
                  <w:ind w:left="19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Centro Adm. Celso Luiz Martins - Rua Osvaldo Aranha, nº 1790 Bairro Centro – Taquari – RS – CEP: 95.860-000</w:t>
                </w:r>
              </w:p>
              <w:p w:rsidR="004A21EE" w:rsidRDefault="006C0D57">
                <w:pPr>
                  <w:spacing w:before="2" w:line="183" w:lineRule="exact"/>
                  <w:ind w:left="14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CNPJ: 88.067.780/0001-38 – Fone (51) 3653-6200</w:t>
                </w:r>
              </w:p>
              <w:p w:rsidR="004A21EE" w:rsidRDefault="006C0D57">
                <w:pPr>
                  <w:spacing w:line="183" w:lineRule="exact"/>
                  <w:ind w:left="15" w:right="18"/>
                  <w:jc w:val="center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E-mail: </w:t>
                </w:r>
                <w:hyperlink r:id="rId3">
                  <w:r>
                    <w:rPr>
                      <w:rFonts w:ascii="Arial"/>
                      <w:sz w:val="16"/>
                    </w:rPr>
                    <w:t>gabinete@taquari.rs.gov.br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E1" w:rsidRDefault="006B59E1" w:rsidP="004A21EE">
      <w:r>
        <w:separator/>
      </w:r>
    </w:p>
  </w:footnote>
  <w:footnote w:type="continuationSeparator" w:id="1">
    <w:p w:rsidR="006B59E1" w:rsidRDefault="006B59E1" w:rsidP="004A2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EE" w:rsidRDefault="00456B3F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665480" cy="791210"/>
          <wp:effectExtent l="19050" t="0" r="127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5443" w:rsidRPr="00BC54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2.45pt;margin-top:51.9pt;width:195.8pt;height:37.8pt;z-index:-251657728;mso-position-horizontal-relative:page;mso-position-vertical-relative:page" filled="f" stroked="f">
          <v:textbox inset="0,0,0,0">
            <w:txbxContent>
              <w:p w:rsidR="004A21EE" w:rsidRDefault="006C0D57">
                <w:pPr>
                  <w:spacing w:line="443" w:lineRule="exact"/>
                  <w:jc w:val="center"/>
                  <w:rPr>
                    <w:rFonts w:ascii="Arial" w:hAnsi="Arial"/>
                    <w:b/>
                    <w:i/>
                    <w:sz w:val="44"/>
                  </w:rPr>
                </w:pPr>
                <w:r>
                  <w:rPr>
                    <w:rFonts w:ascii="Arial" w:hAnsi="Arial"/>
                    <w:b/>
                    <w:i/>
                    <w:w w:val="90"/>
                    <w:sz w:val="44"/>
                  </w:rPr>
                  <w:t>Município de</w:t>
                </w:r>
                <w:r>
                  <w:rPr>
                    <w:rFonts w:ascii="Arial" w:hAnsi="Arial"/>
                    <w:b/>
                    <w:i/>
                    <w:spacing w:val="-86"/>
                    <w:w w:val="90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0"/>
                    <w:sz w:val="44"/>
                  </w:rPr>
                  <w:t>Taquari</w:t>
                </w:r>
              </w:p>
              <w:p w:rsidR="004A21EE" w:rsidRDefault="006C0D57">
                <w:pPr>
                  <w:spacing w:before="31"/>
                  <w:ind w:left="5"/>
                  <w:jc w:val="center"/>
                  <w:rPr>
                    <w:rFonts w:ascii="Arial"/>
                    <w:b/>
                    <w:i/>
                  </w:rPr>
                </w:pPr>
                <w:r>
                  <w:rPr>
                    <w:rFonts w:ascii="Arial"/>
                    <w:b/>
                    <w:i/>
                    <w:w w:val="95"/>
                  </w:rPr>
                  <w:t>Estado do Rio Grande do Sul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21EE"/>
    <w:rsid w:val="00012573"/>
    <w:rsid w:val="0036544C"/>
    <w:rsid w:val="00456B3F"/>
    <w:rsid w:val="004A21EE"/>
    <w:rsid w:val="006B59E1"/>
    <w:rsid w:val="006C0D57"/>
    <w:rsid w:val="00783A00"/>
    <w:rsid w:val="00784B74"/>
    <w:rsid w:val="009929B6"/>
    <w:rsid w:val="009B5A40"/>
    <w:rsid w:val="00A056BE"/>
    <w:rsid w:val="00B85256"/>
    <w:rsid w:val="00BC5443"/>
    <w:rsid w:val="00CA50F9"/>
    <w:rsid w:val="00D03250"/>
    <w:rsid w:val="00D413A5"/>
    <w:rsid w:val="00FB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21E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1E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A21E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4A21EE"/>
    <w:pPr>
      <w:spacing w:before="9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A21EE"/>
  </w:style>
  <w:style w:type="paragraph" w:customStyle="1" w:styleId="TableParagraph">
    <w:name w:val="Table Paragraph"/>
    <w:basedOn w:val="Normal"/>
    <w:uiPriority w:val="1"/>
    <w:qFormat/>
    <w:rsid w:val="004A21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taquari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Links>
    <vt:vector size="6" baseType="variant"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mailto:gabinete@taquari.rs.gov.br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lribeiro</dc:creator>
  <cp:lastModifiedBy>aliziardi</cp:lastModifiedBy>
  <cp:revision>2</cp:revision>
  <cp:lastPrinted>2019-02-04T13:49:00Z</cp:lastPrinted>
  <dcterms:created xsi:type="dcterms:W3CDTF">2019-02-26T18:57:00Z</dcterms:created>
  <dcterms:modified xsi:type="dcterms:W3CDTF">2019-02-26T18:57:00Z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2019-02-04T00:00:00Z</vt:filetime>
  </property>
</Properties>
</file>